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26CC0">
      <w:pPr>
        <w:kinsoku/>
        <w:overflowPunct w:val="0"/>
        <w:topLinePunct/>
        <w:spacing w:line="87" w:lineRule="exact"/>
        <w:rPr>
          <w:sz w:val="7"/>
          <w:lang w:eastAsia="zh-CN"/>
        </w:rPr>
      </w:pPr>
    </w:p>
    <w:p w14:paraId="020A2534">
      <w:pPr>
        <w:pStyle w:val="2"/>
        <w:kinsoku/>
        <w:overflowPunct w:val="0"/>
        <w:topLinePunct/>
        <w:spacing w:before="91" w:line="222" w:lineRule="auto"/>
        <w:jc w:val="center"/>
        <w:outlineLvl w:val="0"/>
        <w:rPr>
          <w:rFonts w:hint="eastAsia"/>
          <w:sz w:val="28"/>
          <w:szCs w:val="28"/>
          <w:lang w:eastAsia="zh-CN"/>
        </w:rPr>
      </w:pPr>
      <w:bookmarkStart w:id="0" w:name="bookmark4"/>
      <w:bookmarkEnd w:id="0"/>
      <w:bookmarkStart w:id="1" w:name="bookmark3"/>
      <w:bookmarkEnd w:id="1"/>
      <w:r>
        <w:rPr>
          <w:b/>
          <w:bCs/>
          <w:spacing w:val="-5"/>
          <w:sz w:val="28"/>
          <w:szCs w:val="28"/>
          <w:lang w:eastAsia="zh-CN"/>
        </w:rPr>
        <w:t>模块</w:t>
      </w:r>
      <w:r>
        <w:rPr>
          <w:rFonts w:hint="eastAsia"/>
          <w:b/>
          <w:bCs/>
          <w:spacing w:val="-5"/>
          <w:sz w:val="28"/>
          <w:szCs w:val="28"/>
          <w:lang w:eastAsia="zh-CN"/>
        </w:rPr>
        <w:t>三</w:t>
      </w:r>
      <w:r>
        <w:rPr>
          <w:b/>
          <w:bCs/>
          <w:spacing w:val="-5"/>
          <w:sz w:val="28"/>
          <w:szCs w:val="28"/>
          <w:lang w:eastAsia="zh-CN"/>
        </w:rPr>
        <w:t>任务3子任务1</w:t>
      </w:r>
      <w:r>
        <w:rPr>
          <w:rFonts w:hint="eastAsia"/>
          <w:b/>
          <w:bCs/>
          <w:spacing w:val="-5"/>
          <w:sz w:val="28"/>
          <w:szCs w:val="28"/>
          <w:lang w:eastAsia="zh-CN"/>
        </w:rPr>
        <w:t>“国潮来袭”国风系列文创笔记本首张主图设计</w:t>
      </w:r>
    </w:p>
    <w:p w14:paraId="4514CFD3">
      <w:pPr>
        <w:kinsoku/>
        <w:overflowPunct w:val="0"/>
        <w:topLinePunct/>
        <w:spacing w:line="117" w:lineRule="exact"/>
        <w:rPr>
          <w:lang w:eastAsia="zh-CN"/>
        </w:rPr>
      </w:pPr>
    </w:p>
    <w:tbl>
      <w:tblPr>
        <w:tblStyle w:val="8"/>
        <w:tblW w:w="13864" w:type="dxa"/>
        <w:tblInd w:w="2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93"/>
        <w:gridCol w:w="4518"/>
        <w:gridCol w:w="1689"/>
        <w:gridCol w:w="5964"/>
      </w:tblGrid>
      <w:tr w14:paraId="6D1CF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1" w:hRule="atLeast"/>
        </w:trPr>
        <w:tc>
          <w:tcPr>
            <w:tcW w:w="1693" w:type="dxa"/>
            <w:tcBorders>
              <w:top w:val="single" w:color="000000" w:sz="22" w:space="0"/>
              <w:left w:val="single" w:color="000000" w:sz="22" w:space="0"/>
              <w:bottom w:val="single" w:color="000000" w:sz="22" w:space="0"/>
            </w:tcBorders>
            <w:shd w:val="clear" w:color="auto" w:fill="ADE9E6"/>
          </w:tcPr>
          <w:p w14:paraId="36BA7BE3">
            <w:pPr>
              <w:kinsoku/>
              <w:overflowPunct w:val="0"/>
              <w:topLinePunct/>
              <w:spacing w:line="258" w:lineRule="auto"/>
              <w:rPr>
                <w:lang w:eastAsia="zh-CN"/>
              </w:rPr>
            </w:pPr>
          </w:p>
          <w:p w14:paraId="6755146D">
            <w:pPr>
              <w:kinsoku/>
              <w:overflowPunct w:val="0"/>
              <w:topLinePunct/>
              <w:spacing w:before="103" w:line="184" w:lineRule="auto"/>
              <w:ind w:left="334"/>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教学课题</w:t>
            </w:r>
          </w:p>
        </w:tc>
        <w:tc>
          <w:tcPr>
            <w:tcW w:w="4518" w:type="dxa"/>
            <w:tcBorders>
              <w:top w:val="single" w:color="000000" w:sz="22" w:space="0"/>
              <w:bottom w:val="single" w:color="000000" w:sz="22" w:space="0"/>
            </w:tcBorders>
          </w:tcPr>
          <w:p w14:paraId="3C37C08B">
            <w:pPr>
              <w:pStyle w:val="9"/>
              <w:kinsoku/>
              <w:overflowPunct w:val="0"/>
              <w:topLinePunct/>
              <w:spacing w:before="118" w:line="320" w:lineRule="auto"/>
              <w:ind w:left="93" w:right="329" w:hanging="4"/>
              <w:rPr>
                <w:rFonts w:hint="eastAsia"/>
                <w:lang w:eastAsia="zh-CN"/>
              </w:rPr>
            </w:pPr>
            <w:r>
              <w:rPr>
                <w:rFonts w:hint="eastAsia"/>
                <w:b/>
                <w:bCs/>
                <w:spacing w:val="-3"/>
                <w:lang w:eastAsia="zh-CN"/>
              </w:rPr>
              <w:t>文化传承</w:t>
            </w:r>
            <w:r>
              <w:rPr>
                <w:b/>
                <w:bCs/>
                <w:spacing w:val="-3"/>
                <w:lang w:eastAsia="zh-CN"/>
              </w:rPr>
              <w:t>——</w:t>
            </w:r>
            <w:r>
              <w:rPr>
                <w:rFonts w:hint="eastAsia"/>
                <w:b/>
                <w:bCs/>
                <w:spacing w:val="-3"/>
                <w:lang w:eastAsia="zh-CN"/>
              </w:rPr>
              <w:t>国风系列文创笔记本的数智化视觉营销</w:t>
            </w:r>
          </w:p>
        </w:tc>
        <w:tc>
          <w:tcPr>
            <w:tcW w:w="1689" w:type="dxa"/>
            <w:tcBorders>
              <w:top w:val="single" w:color="000000" w:sz="22" w:space="0"/>
              <w:bottom w:val="single" w:color="000000" w:sz="22" w:space="0"/>
            </w:tcBorders>
            <w:shd w:val="clear" w:color="auto" w:fill="ADE9E6"/>
          </w:tcPr>
          <w:p w14:paraId="36AEED03">
            <w:pPr>
              <w:kinsoku/>
              <w:overflowPunct w:val="0"/>
              <w:topLinePunct/>
              <w:spacing w:line="261" w:lineRule="auto"/>
              <w:rPr>
                <w:lang w:eastAsia="zh-CN"/>
              </w:rPr>
            </w:pPr>
          </w:p>
          <w:p w14:paraId="33894719">
            <w:pPr>
              <w:kinsoku/>
              <w:overflowPunct w:val="0"/>
              <w:topLinePunct/>
              <w:spacing w:before="103" w:line="182" w:lineRule="auto"/>
              <w:ind w:left="361"/>
              <w:rPr>
                <w:rFonts w:hint="eastAsia" w:ascii="微软雅黑" w:hAnsi="微软雅黑" w:eastAsia="微软雅黑" w:cs="微软雅黑"/>
                <w:sz w:val="24"/>
                <w:szCs w:val="24"/>
              </w:rPr>
            </w:pPr>
            <w:r>
              <w:rPr>
                <w:rFonts w:ascii="微软雅黑" w:hAnsi="微软雅黑" w:eastAsia="微软雅黑" w:cs="微软雅黑"/>
                <w:b/>
                <w:bCs/>
                <w:spacing w:val="-1"/>
                <w:sz w:val="24"/>
                <w:szCs w:val="24"/>
              </w:rPr>
              <w:t>所属课程</w:t>
            </w:r>
          </w:p>
        </w:tc>
        <w:tc>
          <w:tcPr>
            <w:tcW w:w="5964" w:type="dxa"/>
            <w:tcBorders>
              <w:top w:val="single" w:color="000000" w:sz="22" w:space="0"/>
              <w:bottom w:val="single" w:color="000000" w:sz="22" w:space="0"/>
              <w:right w:val="single" w:color="000000" w:sz="22" w:space="0"/>
            </w:tcBorders>
          </w:tcPr>
          <w:p w14:paraId="4AC26820">
            <w:pPr>
              <w:kinsoku/>
              <w:overflowPunct w:val="0"/>
              <w:topLinePunct/>
              <w:spacing w:line="273" w:lineRule="auto"/>
            </w:pPr>
          </w:p>
          <w:p w14:paraId="7809EBBF">
            <w:pPr>
              <w:pStyle w:val="9"/>
              <w:kinsoku/>
              <w:overflowPunct w:val="0"/>
              <w:topLinePunct/>
              <w:spacing w:before="78" w:line="220" w:lineRule="auto"/>
              <w:ind w:left="117"/>
              <w:rPr>
                <w:rFonts w:hint="eastAsia"/>
              </w:rPr>
            </w:pPr>
            <w:r>
              <w:rPr>
                <w:rFonts w:hint="eastAsia"/>
                <w:lang w:eastAsia="zh-CN"/>
              </w:rPr>
              <w:t>视觉营销设计</w:t>
            </w:r>
          </w:p>
        </w:tc>
      </w:tr>
      <w:tr w14:paraId="37040A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atLeast"/>
        </w:trPr>
        <w:tc>
          <w:tcPr>
            <w:tcW w:w="1693" w:type="dxa"/>
            <w:tcBorders>
              <w:top w:val="single" w:color="000000" w:sz="22" w:space="0"/>
              <w:left w:val="single" w:color="000000" w:sz="22" w:space="0"/>
            </w:tcBorders>
            <w:shd w:val="clear" w:color="auto" w:fill="ADE9E6"/>
          </w:tcPr>
          <w:p w14:paraId="4AA8C60D">
            <w:pPr>
              <w:kinsoku/>
              <w:overflowPunct w:val="0"/>
              <w:topLinePunct/>
              <w:spacing w:before="188" w:line="183" w:lineRule="auto"/>
              <w:ind w:left="332"/>
              <w:rPr>
                <w:rFonts w:hint="eastAsia" w:ascii="微软雅黑" w:hAnsi="微软雅黑" w:eastAsia="微软雅黑" w:cs="微软雅黑"/>
                <w:sz w:val="24"/>
                <w:szCs w:val="24"/>
              </w:rPr>
            </w:pPr>
            <w:r>
              <w:rPr>
                <w:rFonts w:ascii="微软雅黑" w:hAnsi="微软雅黑" w:eastAsia="微软雅黑" w:cs="微软雅黑"/>
                <w:b/>
                <w:bCs/>
                <w:spacing w:val="-1"/>
                <w:sz w:val="24"/>
                <w:szCs w:val="24"/>
              </w:rPr>
              <w:t>所属单元</w:t>
            </w:r>
          </w:p>
        </w:tc>
        <w:tc>
          <w:tcPr>
            <w:tcW w:w="4518" w:type="dxa"/>
            <w:tcBorders>
              <w:top w:val="single" w:color="000000" w:sz="22" w:space="0"/>
            </w:tcBorders>
          </w:tcPr>
          <w:p w14:paraId="17C0A26C">
            <w:pPr>
              <w:pStyle w:val="9"/>
              <w:kinsoku/>
              <w:overflowPunct w:val="0"/>
              <w:topLinePunct/>
              <w:spacing w:before="177" w:line="219" w:lineRule="auto"/>
              <w:ind w:left="88"/>
              <w:rPr>
                <w:rFonts w:hint="eastAsia"/>
                <w:lang w:eastAsia="zh-CN"/>
              </w:rPr>
            </w:pPr>
            <w:r>
              <w:rPr>
                <w:lang w:eastAsia="zh-CN"/>
              </w:rPr>
              <w:t>第</w:t>
            </w:r>
            <w:r>
              <w:rPr>
                <w:rFonts w:hint="eastAsia"/>
                <w:lang w:eastAsia="zh-CN"/>
              </w:rPr>
              <w:t>三</w:t>
            </w:r>
            <w:r>
              <w:rPr>
                <w:lang w:eastAsia="zh-CN"/>
              </w:rPr>
              <w:t>模块</w:t>
            </w:r>
            <w:r>
              <w:rPr>
                <w:rFonts w:hint="eastAsia"/>
                <w:lang w:eastAsia="zh-CN"/>
              </w:rPr>
              <w:t>：较复杂款商品视觉营销设计</w:t>
            </w:r>
          </w:p>
          <w:p w14:paraId="7F4B5095">
            <w:pPr>
              <w:pStyle w:val="9"/>
              <w:kinsoku/>
              <w:overflowPunct w:val="0"/>
              <w:topLinePunct/>
              <w:spacing w:before="177" w:line="219" w:lineRule="auto"/>
              <w:ind w:left="88"/>
              <w:rPr>
                <w:rFonts w:hint="eastAsia"/>
                <w:lang w:eastAsia="zh-CN"/>
              </w:rPr>
            </w:pPr>
            <w:r>
              <w:rPr>
                <w:rFonts w:hint="eastAsia"/>
                <w:lang w:eastAsia="zh-CN"/>
              </w:rPr>
              <w:t>学习任务三：国风文创笔记本主图制作</w:t>
            </w:r>
          </w:p>
          <w:p w14:paraId="79A59F31">
            <w:pPr>
              <w:pStyle w:val="9"/>
              <w:kinsoku/>
              <w:overflowPunct w:val="0"/>
              <w:topLinePunct/>
              <w:spacing w:before="177" w:line="219" w:lineRule="auto"/>
              <w:ind w:left="88"/>
              <w:rPr>
                <w:rFonts w:hint="eastAsia"/>
                <w:lang w:eastAsia="zh-CN"/>
              </w:rPr>
            </w:pPr>
            <w:r>
              <w:rPr>
                <w:rFonts w:hint="eastAsia"/>
                <w:lang w:eastAsia="zh-CN"/>
              </w:rPr>
              <w:t>子任务一：文创笔记本</w:t>
            </w:r>
            <w:r>
              <w:rPr>
                <w:rFonts w:hint="eastAsia"/>
                <w:b/>
                <w:bCs/>
                <w:lang w:eastAsia="zh-CN"/>
              </w:rPr>
              <w:t>首张</w:t>
            </w:r>
            <w:r>
              <w:rPr>
                <w:rFonts w:hint="eastAsia"/>
                <w:b/>
                <w:lang w:eastAsia="zh-CN"/>
              </w:rPr>
              <w:t>主图设计</w:t>
            </w:r>
          </w:p>
        </w:tc>
        <w:tc>
          <w:tcPr>
            <w:tcW w:w="1689" w:type="dxa"/>
            <w:tcBorders>
              <w:top w:val="single" w:color="000000" w:sz="22" w:space="0"/>
            </w:tcBorders>
            <w:shd w:val="clear" w:color="auto" w:fill="ADE9E6"/>
          </w:tcPr>
          <w:p w14:paraId="62F2FFF3">
            <w:pPr>
              <w:kinsoku/>
              <w:overflowPunct w:val="0"/>
              <w:topLinePunct/>
              <w:spacing w:before="188" w:line="183" w:lineRule="auto"/>
              <w:ind w:left="362"/>
              <w:rPr>
                <w:rFonts w:hint="eastAsia" w:ascii="微软雅黑" w:hAnsi="微软雅黑" w:eastAsia="微软雅黑" w:cs="微软雅黑"/>
                <w:sz w:val="24"/>
                <w:szCs w:val="24"/>
              </w:rPr>
            </w:pPr>
            <w:r>
              <w:rPr>
                <w:rFonts w:ascii="微软雅黑" w:hAnsi="微软雅黑" w:eastAsia="微软雅黑" w:cs="微软雅黑"/>
                <w:b/>
                <w:bCs/>
                <w:spacing w:val="-1"/>
                <w:sz w:val="24"/>
                <w:szCs w:val="24"/>
              </w:rPr>
              <w:t>授课地点</w:t>
            </w:r>
          </w:p>
        </w:tc>
        <w:tc>
          <w:tcPr>
            <w:tcW w:w="5964" w:type="dxa"/>
            <w:tcBorders>
              <w:top w:val="single" w:color="000000" w:sz="22" w:space="0"/>
              <w:right w:val="single" w:color="000000" w:sz="22" w:space="0"/>
            </w:tcBorders>
          </w:tcPr>
          <w:p w14:paraId="3954CC3A">
            <w:pPr>
              <w:pStyle w:val="9"/>
              <w:kinsoku/>
              <w:overflowPunct w:val="0"/>
              <w:topLinePunct/>
              <w:spacing w:before="177" w:line="219" w:lineRule="auto"/>
              <w:ind w:left="117"/>
              <w:rPr>
                <w:rFonts w:hint="eastAsia"/>
                <w:lang w:eastAsia="zh-CN"/>
              </w:rPr>
            </w:pPr>
            <w:r>
              <w:rPr>
                <w:rFonts w:hint="eastAsia"/>
                <w:spacing w:val="-2"/>
                <w:lang w:eastAsia="zh-CN"/>
              </w:rPr>
              <w:t>校内实训室160</w:t>
            </w:r>
            <w:r>
              <w:rPr>
                <w:rFonts w:hint="eastAsia"/>
                <w:spacing w:val="-2"/>
                <w:lang w:val="en-US" w:eastAsia="zh-CN"/>
              </w:rPr>
              <w:t>4</w:t>
            </w:r>
          </w:p>
        </w:tc>
      </w:tr>
      <w:tr w14:paraId="1C9AF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3" w:hRule="atLeast"/>
        </w:trPr>
        <w:tc>
          <w:tcPr>
            <w:tcW w:w="1693" w:type="dxa"/>
            <w:tcBorders>
              <w:left w:val="single" w:color="000000" w:sz="22" w:space="0"/>
            </w:tcBorders>
            <w:shd w:val="clear" w:color="auto" w:fill="ADE9E6"/>
          </w:tcPr>
          <w:p w14:paraId="056788BA">
            <w:pPr>
              <w:kinsoku/>
              <w:overflowPunct w:val="0"/>
              <w:topLinePunct/>
              <w:spacing w:line="265" w:lineRule="auto"/>
              <w:rPr>
                <w:lang w:eastAsia="zh-CN"/>
              </w:rPr>
            </w:pPr>
          </w:p>
          <w:p w14:paraId="2F111A88">
            <w:pPr>
              <w:kinsoku/>
              <w:overflowPunct w:val="0"/>
              <w:topLinePunct/>
              <w:spacing w:before="103" w:line="182" w:lineRule="auto"/>
              <w:ind w:left="332"/>
              <w:rPr>
                <w:rFonts w:hint="eastAsia" w:ascii="微软雅黑" w:hAnsi="微软雅黑" w:eastAsia="微软雅黑" w:cs="微软雅黑"/>
                <w:sz w:val="24"/>
                <w:szCs w:val="24"/>
              </w:rPr>
            </w:pPr>
            <w:r>
              <w:rPr>
                <w:rFonts w:ascii="微软雅黑" w:hAnsi="微软雅黑" w:eastAsia="微软雅黑" w:cs="微软雅黑"/>
                <w:b/>
                <w:bCs/>
                <w:spacing w:val="-1"/>
                <w:sz w:val="24"/>
                <w:szCs w:val="24"/>
              </w:rPr>
              <w:t>授课对象</w:t>
            </w:r>
          </w:p>
        </w:tc>
        <w:tc>
          <w:tcPr>
            <w:tcW w:w="4518" w:type="dxa"/>
          </w:tcPr>
          <w:p w14:paraId="1F23B791">
            <w:pPr>
              <w:pStyle w:val="9"/>
              <w:kinsoku/>
              <w:overflowPunct w:val="0"/>
              <w:topLinePunct/>
              <w:spacing w:before="124" w:line="307" w:lineRule="auto"/>
              <w:ind w:left="99" w:right="463" w:hanging="8"/>
              <w:rPr>
                <w:rFonts w:hint="eastAsia"/>
                <w:lang w:eastAsia="zh-CN"/>
              </w:rPr>
            </w:pPr>
            <w:r>
              <w:rPr>
                <w:rFonts w:hint="eastAsia"/>
                <w:spacing w:val="-37"/>
                <w:lang w:eastAsia="zh-CN"/>
              </w:rPr>
              <w:t>电子商务</w:t>
            </w:r>
            <w:r>
              <w:rPr>
                <w:spacing w:val="-5"/>
                <w:lang w:eastAsia="zh-CN"/>
              </w:rPr>
              <w:t>2</w:t>
            </w:r>
            <w:r>
              <w:rPr>
                <w:rFonts w:hint="eastAsia"/>
                <w:spacing w:val="-5"/>
                <w:lang w:eastAsia="zh-CN"/>
              </w:rPr>
              <w:t>4</w:t>
            </w:r>
            <w:r>
              <w:rPr>
                <w:spacing w:val="-5"/>
                <w:lang w:eastAsia="zh-CN"/>
              </w:rPr>
              <w:t>级教学</w:t>
            </w:r>
            <w:r>
              <w:rPr>
                <w:rFonts w:hint="eastAsia"/>
                <w:spacing w:val="-5"/>
                <w:lang w:eastAsia="zh-CN"/>
              </w:rPr>
              <w:t>4</w:t>
            </w:r>
            <w:r>
              <w:rPr>
                <w:spacing w:val="-5"/>
                <w:lang w:eastAsia="zh-CN"/>
              </w:rPr>
              <w:t>班</w:t>
            </w:r>
            <w:r>
              <w:rPr>
                <w:spacing w:val="-3"/>
                <w:lang w:eastAsia="zh-CN"/>
              </w:rPr>
              <w:t>（大</w:t>
            </w:r>
            <w:r>
              <w:rPr>
                <w:rFonts w:hint="eastAsia"/>
                <w:spacing w:val="-3"/>
                <w:lang w:eastAsia="zh-CN"/>
              </w:rPr>
              <w:t>二上</w:t>
            </w:r>
            <w:r>
              <w:rPr>
                <w:spacing w:val="-3"/>
                <w:lang w:eastAsia="zh-CN"/>
              </w:rPr>
              <w:t>学期）</w:t>
            </w:r>
          </w:p>
        </w:tc>
        <w:tc>
          <w:tcPr>
            <w:tcW w:w="1689" w:type="dxa"/>
            <w:shd w:val="clear" w:color="auto" w:fill="ADE9E6"/>
          </w:tcPr>
          <w:p w14:paraId="3665910B">
            <w:pPr>
              <w:kinsoku/>
              <w:overflowPunct w:val="0"/>
              <w:topLinePunct/>
              <w:spacing w:line="262" w:lineRule="auto"/>
              <w:rPr>
                <w:lang w:eastAsia="zh-CN"/>
              </w:rPr>
            </w:pPr>
          </w:p>
          <w:p w14:paraId="3EDD30A1">
            <w:pPr>
              <w:kinsoku/>
              <w:overflowPunct w:val="0"/>
              <w:topLinePunct/>
              <w:spacing w:before="103" w:line="184" w:lineRule="auto"/>
              <w:ind w:left="605"/>
              <w:rPr>
                <w:rFonts w:hint="eastAsia" w:ascii="微软雅黑" w:hAnsi="微软雅黑" w:eastAsia="微软雅黑" w:cs="微软雅黑"/>
                <w:sz w:val="24"/>
                <w:szCs w:val="24"/>
              </w:rPr>
            </w:pPr>
            <w:r>
              <w:rPr>
                <w:rFonts w:ascii="微软雅黑" w:hAnsi="微软雅黑" w:eastAsia="微软雅黑" w:cs="微软雅黑"/>
                <w:b/>
                <w:bCs/>
                <w:spacing w:val="-4"/>
                <w:sz w:val="24"/>
                <w:szCs w:val="24"/>
              </w:rPr>
              <w:t>学时</w:t>
            </w:r>
          </w:p>
        </w:tc>
        <w:tc>
          <w:tcPr>
            <w:tcW w:w="5964" w:type="dxa"/>
            <w:tcBorders>
              <w:right w:val="single" w:color="000000" w:sz="22" w:space="0"/>
            </w:tcBorders>
          </w:tcPr>
          <w:p w14:paraId="4D353E48">
            <w:pPr>
              <w:kinsoku/>
              <w:overflowPunct w:val="0"/>
              <w:topLinePunct/>
              <w:spacing w:line="279" w:lineRule="auto"/>
            </w:pPr>
          </w:p>
          <w:p w14:paraId="59B646F9">
            <w:pPr>
              <w:pStyle w:val="9"/>
              <w:kinsoku/>
              <w:overflowPunct w:val="0"/>
              <w:topLinePunct/>
              <w:spacing w:before="78" w:line="221" w:lineRule="auto"/>
              <w:ind w:left="117"/>
              <w:rPr>
                <w:rFonts w:hint="eastAsia"/>
              </w:rPr>
            </w:pPr>
            <w:r>
              <w:rPr>
                <w:spacing w:val="-9"/>
              </w:rPr>
              <w:t>2学时</w:t>
            </w:r>
          </w:p>
        </w:tc>
      </w:tr>
      <w:tr w14:paraId="569A6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1693" w:type="dxa"/>
            <w:tcBorders>
              <w:left w:val="single" w:color="000000" w:sz="22" w:space="0"/>
            </w:tcBorders>
            <w:shd w:val="clear" w:color="auto" w:fill="ADE9E6"/>
          </w:tcPr>
          <w:p w14:paraId="28554D0B">
            <w:pPr>
              <w:kinsoku/>
              <w:overflowPunct w:val="0"/>
              <w:topLinePunct/>
              <w:spacing w:before="221" w:line="182" w:lineRule="auto"/>
              <w:ind w:left="335"/>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上课教师</w:t>
            </w:r>
          </w:p>
        </w:tc>
        <w:tc>
          <w:tcPr>
            <w:tcW w:w="4518" w:type="dxa"/>
          </w:tcPr>
          <w:p w14:paraId="08CAA642">
            <w:pPr>
              <w:pStyle w:val="9"/>
              <w:kinsoku/>
              <w:overflowPunct w:val="0"/>
              <w:topLinePunct/>
              <w:spacing w:before="210" w:line="219" w:lineRule="auto"/>
              <w:ind w:left="91"/>
              <w:rPr>
                <w:rFonts w:hint="eastAsia"/>
                <w:lang w:eastAsia="zh-CN"/>
              </w:rPr>
            </w:pPr>
            <w:r>
              <w:rPr>
                <w:rFonts w:hint="eastAsia"/>
                <w:spacing w:val="-2"/>
                <w:lang w:eastAsia="zh-CN"/>
              </w:rPr>
              <w:t>高伟平</w:t>
            </w:r>
            <w:r>
              <w:rPr>
                <w:rFonts w:hint="eastAsia"/>
                <w:spacing w:val="-49"/>
                <w:lang w:eastAsia="zh-CN"/>
              </w:rPr>
              <w:t>（主讲）</w:t>
            </w:r>
          </w:p>
        </w:tc>
        <w:tc>
          <w:tcPr>
            <w:tcW w:w="1689" w:type="dxa"/>
            <w:shd w:val="clear" w:color="auto" w:fill="ADE9E6"/>
          </w:tcPr>
          <w:p w14:paraId="70BDA8BB">
            <w:pPr>
              <w:kinsoku/>
              <w:overflowPunct w:val="0"/>
              <w:topLinePunct/>
              <w:spacing w:before="219" w:line="183" w:lineRule="auto"/>
              <w:ind w:left="365"/>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上课时间</w:t>
            </w:r>
          </w:p>
        </w:tc>
        <w:tc>
          <w:tcPr>
            <w:tcW w:w="5964" w:type="dxa"/>
            <w:tcBorders>
              <w:right w:val="single" w:color="000000" w:sz="22" w:space="0"/>
            </w:tcBorders>
          </w:tcPr>
          <w:p w14:paraId="433EEEF3">
            <w:pPr>
              <w:pStyle w:val="9"/>
              <w:kinsoku/>
              <w:overflowPunct w:val="0"/>
              <w:topLinePunct/>
              <w:spacing w:before="210" w:line="219" w:lineRule="auto"/>
              <w:ind w:left="117"/>
              <w:rPr>
                <w:rFonts w:hint="eastAsia"/>
              </w:rPr>
            </w:pPr>
            <w:r>
              <w:rPr>
                <w:spacing w:val="-10"/>
              </w:rPr>
              <w:t>202</w:t>
            </w:r>
            <w:r>
              <w:rPr>
                <w:rFonts w:hint="eastAsia"/>
                <w:spacing w:val="-10"/>
                <w:lang w:eastAsia="zh-CN"/>
              </w:rPr>
              <w:t>5</w:t>
            </w:r>
            <w:r>
              <w:rPr>
                <w:spacing w:val="-10"/>
              </w:rPr>
              <w:t>年</w:t>
            </w:r>
            <w:r>
              <w:rPr>
                <w:rFonts w:hint="eastAsia"/>
                <w:spacing w:val="-10"/>
                <w:lang w:eastAsia="zh-CN"/>
              </w:rPr>
              <w:t>11</w:t>
            </w:r>
            <w:r>
              <w:rPr>
                <w:spacing w:val="-10"/>
              </w:rPr>
              <w:t>月</w:t>
            </w:r>
            <w:r>
              <w:rPr>
                <w:rFonts w:hint="eastAsia"/>
                <w:spacing w:val="-10"/>
                <w:lang w:val="en-US" w:eastAsia="zh-CN"/>
              </w:rPr>
              <w:t>19</w:t>
            </w:r>
            <w:r>
              <w:rPr>
                <w:spacing w:val="-10"/>
              </w:rPr>
              <w:t>日</w:t>
            </w:r>
            <w:r>
              <w:rPr>
                <w:rFonts w:hint="eastAsia"/>
                <w:spacing w:val="-10"/>
                <w:lang w:eastAsia="zh-CN"/>
              </w:rPr>
              <w:t>5</w:t>
            </w:r>
            <w:r>
              <w:rPr>
                <w:spacing w:val="-10"/>
              </w:rPr>
              <w:t>-</w:t>
            </w:r>
            <w:r>
              <w:rPr>
                <w:rFonts w:hint="eastAsia"/>
                <w:spacing w:val="-10"/>
                <w:lang w:eastAsia="zh-CN"/>
              </w:rPr>
              <w:t>6</w:t>
            </w:r>
            <w:r>
              <w:rPr>
                <w:spacing w:val="-10"/>
              </w:rPr>
              <w:t>节</w:t>
            </w:r>
          </w:p>
        </w:tc>
      </w:tr>
      <w:tr w14:paraId="67771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1693" w:type="dxa"/>
            <w:tcBorders>
              <w:left w:val="single" w:color="000000" w:sz="22" w:space="0"/>
            </w:tcBorders>
            <w:shd w:val="clear" w:color="auto" w:fill="ADE9E6"/>
          </w:tcPr>
          <w:p w14:paraId="1C875BBD">
            <w:pPr>
              <w:kinsoku/>
              <w:overflowPunct w:val="0"/>
              <w:topLinePunct/>
              <w:spacing w:before="229" w:line="182" w:lineRule="auto"/>
              <w:ind w:left="332"/>
              <w:rPr>
                <w:rFonts w:hint="eastAsia" w:ascii="微软雅黑" w:hAnsi="微软雅黑" w:eastAsia="微软雅黑" w:cs="微软雅黑"/>
                <w:sz w:val="24"/>
                <w:szCs w:val="24"/>
              </w:rPr>
            </w:pPr>
            <w:r>
              <w:rPr>
                <w:rFonts w:ascii="微软雅黑" w:hAnsi="微软雅黑" w:eastAsia="微软雅黑" w:cs="微软雅黑"/>
                <w:b/>
                <w:bCs/>
                <w:spacing w:val="-1"/>
                <w:sz w:val="24"/>
                <w:szCs w:val="24"/>
              </w:rPr>
              <w:t>所用教材</w:t>
            </w:r>
          </w:p>
        </w:tc>
        <w:tc>
          <w:tcPr>
            <w:tcW w:w="12171" w:type="dxa"/>
            <w:gridSpan w:val="3"/>
            <w:tcBorders>
              <w:right w:val="single" w:color="000000" w:sz="22" w:space="0"/>
            </w:tcBorders>
          </w:tcPr>
          <w:p w14:paraId="4403AC0D">
            <w:pPr>
              <w:pStyle w:val="9"/>
              <w:kinsoku/>
              <w:overflowPunct w:val="0"/>
              <w:topLinePunct/>
              <w:spacing w:before="215" w:line="219" w:lineRule="auto"/>
              <w:ind w:left="94"/>
              <w:rPr>
                <w:rFonts w:hint="eastAsia"/>
                <w:lang w:eastAsia="zh-CN"/>
              </w:rPr>
            </w:pPr>
            <w:r>
              <w:rPr>
                <w:rFonts w:hint="eastAsia"/>
                <w:lang w:eastAsia="zh-CN"/>
              </w:rPr>
              <w:t>《电子商务视觉设计》“十四五”职业教育国家规划教材</w:t>
            </w:r>
          </w:p>
        </w:tc>
      </w:tr>
      <w:tr w14:paraId="091DF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8" w:hRule="atLeast"/>
        </w:trPr>
        <w:tc>
          <w:tcPr>
            <w:tcW w:w="13864" w:type="dxa"/>
            <w:gridSpan w:val="4"/>
            <w:tcBorders>
              <w:left w:val="single" w:color="000000" w:sz="22" w:space="0"/>
              <w:right w:val="single" w:color="000000" w:sz="22" w:space="0"/>
            </w:tcBorders>
            <w:shd w:val="clear" w:color="auto" w:fill="ADE9E6"/>
          </w:tcPr>
          <w:p w14:paraId="4155EA51">
            <w:pPr>
              <w:kinsoku/>
              <w:overflowPunct w:val="0"/>
              <w:topLinePunct/>
              <w:spacing w:before="334" w:line="184" w:lineRule="auto"/>
              <w:ind w:left="6430"/>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教学分析</w:t>
            </w:r>
          </w:p>
        </w:tc>
      </w:tr>
      <w:tr w14:paraId="5138D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7" w:hRule="atLeast"/>
        </w:trPr>
        <w:tc>
          <w:tcPr>
            <w:tcW w:w="1693" w:type="dxa"/>
            <w:tcBorders>
              <w:left w:val="single" w:color="000000" w:sz="22" w:space="0"/>
              <w:bottom w:val="single" w:color="000000" w:sz="22" w:space="0"/>
            </w:tcBorders>
            <w:shd w:val="clear" w:color="auto" w:fill="CBF1DD"/>
            <w:vAlign w:val="center"/>
          </w:tcPr>
          <w:p w14:paraId="4A2C78FE">
            <w:pPr>
              <w:kinsoku/>
              <w:overflowPunct w:val="0"/>
              <w:topLinePunct/>
              <w:spacing w:before="103" w:line="184" w:lineRule="auto"/>
              <w:ind w:left="335"/>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学习任务</w:t>
            </w:r>
          </w:p>
        </w:tc>
        <w:tc>
          <w:tcPr>
            <w:tcW w:w="12171" w:type="dxa"/>
            <w:gridSpan w:val="3"/>
            <w:tcBorders>
              <w:bottom w:val="single" w:color="000000" w:sz="22" w:space="0"/>
              <w:right w:val="single" w:color="000000" w:sz="22" w:space="0"/>
            </w:tcBorders>
          </w:tcPr>
          <w:p w14:paraId="33383CB6">
            <w:pPr>
              <w:pStyle w:val="9"/>
              <w:kinsoku/>
              <w:overflowPunct w:val="0"/>
              <w:topLinePunct/>
              <w:spacing w:before="183" w:line="360" w:lineRule="auto"/>
              <w:ind w:right="296" w:firstLine="480" w:firstLineChars="200"/>
              <w:rPr>
                <w:rFonts w:hint="eastAsia"/>
                <w:lang w:eastAsia="zh-CN"/>
              </w:rPr>
            </w:pPr>
            <w:r>
              <w:rPr>
                <w:rFonts w:hint="eastAsia"/>
                <w:lang w:eastAsia="zh-CN"/>
              </w:rPr>
              <w:t>为了让国风系列文创商品通过新技术焕然新生，激发学生对传统文化的热爱、对国计民生的关注，作为学校师生共建的“数智电商工作室”，与武汉四方文化有限公司达成合作意向，参与</w:t>
            </w:r>
            <w:r>
              <w:rPr>
                <w:rFonts w:hint="eastAsia"/>
                <w:b/>
                <w:color w:val="C00000"/>
                <w:lang w:eastAsia="zh-CN"/>
              </w:rPr>
              <w:t>“国潮来袭”项目</w:t>
            </w:r>
            <w:r>
              <w:rPr>
                <w:rFonts w:hint="eastAsia"/>
                <w:lang w:eastAsia="zh-CN"/>
              </w:rPr>
              <w:t>，为企业开展线上电商店铺国风系列文创笔记本进行图片设计工作，包括首张主图、剩余四张主图及完整的新品系列主图设计与制作工作。</w:t>
            </w:r>
          </w:p>
          <w:p w14:paraId="252387E8">
            <w:pPr>
              <w:pStyle w:val="9"/>
              <w:kinsoku/>
              <w:overflowPunct w:val="0"/>
              <w:topLinePunct/>
              <w:spacing w:before="183" w:line="360" w:lineRule="auto"/>
              <w:ind w:right="296" w:firstLine="480" w:firstLineChars="200"/>
              <w:rPr>
                <w:rFonts w:hint="eastAsia"/>
                <w:lang w:eastAsia="zh-CN"/>
              </w:rPr>
            </w:pPr>
            <w:r>
              <w:rPr>
                <w:lang w:eastAsia="zh-CN"/>
              </w:rPr>
              <w:t>本次</w:t>
            </w:r>
            <w:r>
              <w:rPr>
                <w:rFonts w:hint="eastAsia"/>
                <w:lang w:eastAsia="zh-CN"/>
              </w:rPr>
              <w:t>子</w:t>
            </w:r>
            <w:r>
              <w:rPr>
                <w:lang w:eastAsia="zh-CN"/>
              </w:rPr>
              <w:t>任务是</w:t>
            </w:r>
            <w:r>
              <w:rPr>
                <w:rFonts w:hint="eastAsia"/>
                <w:lang w:eastAsia="zh-CN"/>
              </w:rPr>
              <w:t>承接</w:t>
            </w:r>
            <w:r>
              <w:rPr>
                <w:rFonts w:hint="eastAsia"/>
                <w:b/>
                <w:color w:val="C00000"/>
                <w:lang w:eastAsia="zh-CN"/>
              </w:rPr>
              <w:t>国风系列文创笔记本</w:t>
            </w:r>
            <w:r>
              <w:rPr>
                <w:rFonts w:hint="eastAsia"/>
                <w:lang w:eastAsia="zh-CN"/>
              </w:rPr>
              <w:t>的首张主图设计工作，需要同学们根据前期完成拍摄和修图的国风系列文创笔记本商品图片进行</w:t>
            </w:r>
            <w:r>
              <w:rPr>
                <w:rFonts w:hint="eastAsia"/>
                <w:b/>
                <w:bCs/>
                <w:color w:val="C00000"/>
                <w:lang w:eastAsia="zh-CN"/>
              </w:rPr>
              <w:t>首张</w:t>
            </w:r>
            <w:r>
              <w:rPr>
                <w:rFonts w:hint="eastAsia"/>
                <w:b/>
                <w:color w:val="C00000"/>
                <w:lang w:eastAsia="zh-CN"/>
              </w:rPr>
              <w:t>主图设计</w:t>
            </w:r>
            <w:r>
              <w:rPr>
                <w:rFonts w:hint="eastAsia"/>
                <w:lang w:eastAsia="zh-CN"/>
              </w:rPr>
              <w:t>任务。</w:t>
            </w:r>
          </w:p>
        </w:tc>
      </w:tr>
    </w:tbl>
    <w:p w14:paraId="2687C264">
      <w:pPr>
        <w:kinsoku/>
        <w:overflowPunct w:val="0"/>
        <w:topLinePunct/>
        <w:rPr>
          <w:lang w:eastAsia="zh-CN"/>
        </w:rPr>
      </w:pPr>
    </w:p>
    <w:p w14:paraId="5221515E">
      <w:pPr>
        <w:kinsoku/>
        <w:overflowPunct w:val="0"/>
        <w:topLinePunct/>
        <w:rPr>
          <w:lang w:eastAsia="zh-CN"/>
        </w:rPr>
        <w:sectPr>
          <w:footerReference r:id="rId3" w:type="default"/>
          <w:pgSz w:w="16839" w:h="11906"/>
          <w:pgMar w:top="400" w:right="1615" w:bottom="1311" w:left="1303" w:header="0" w:footer="1148" w:gutter="0"/>
          <w:cols w:space="720" w:num="1"/>
        </w:sectPr>
      </w:pPr>
    </w:p>
    <w:p w14:paraId="0184B759">
      <w:pPr>
        <w:kinsoku/>
        <w:overflowPunct w:val="0"/>
        <w:topLinePunct/>
        <w:spacing w:before="51"/>
        <w:rPr>
          <w:lang w:eastAsia="zh-CN"/>
        </w:rPr>
      </w:pPr>
    </w:p>
    <w:p w14:paraId="57E877C0">
      <w:pPr>
        <w:kinsoku/>
        <w:overflowPunct w:val="0"/>
        <w:topLinePunct/>
        <w:spacing w:before="50"/>
        <w:rPr>
          <w:lang w:eastAsia="zh-CN"/>
        </w:rPr>
      </w:pPr>
    </w:p>
    <w:p w14:paraId="6DBB6A51">
      <w:pPr>
        <w:kinsoku/>
        <w:overflowPunct w:val="0"/>
        <w:topLinePunct/>
        <w:spacing w:before="50"/>
        <w:rPr>
          <w:lang w:eastAsia="zh-CN"/>
        </w:rPr>
      </w:pPr>
    </w:p>
    <w:tbl>
      <w:tblPr>
        <w:tblStyle w:val="8"/>
        <w:tblW w:w="13864" w:type="dxa"/>
        <w:tblInd w:w="27" w:type="dxa"/>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Layout w:type="fixed"/>
        <w:tblCellMar>
          <w:top w:w="0" w:type="dxa"/>
          <w:left w:w="0" w:type="dxa"/>
          <w:bottom w:w="0" w:type="dxa"/>
          <w:right w:w="0" w:type="dxa"/>
        </w:tblCellMar>
      </w:tblPr>
      <w:tblGrid>
        <w:gridCol w:w="1693"/>
        <w:gridCol w:w="749"/>
        <w:gridCol w:w="11422"/>
      </w:tblGrid>
      <w:tr w14:paraId="6A8F5355">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975" w:hRule="atLeast"/>
        </w:trPr>
        <w:tc>
          <w:tcPr>
            <w:tcW w:w="1693" w:type="dxa"/>
            <w:vMerge w:val="restart"/>
            <w:tcBorders>
              <w:top w:val="single" w:color="000000" w:sz="6" w:space="0"/>
              <w:bottom w:val="nil"/>
              <w:right w:val="single" w:color="000000" w:sz="6" w:space="0"/>
            </w:tcBorders>
            <w:shd w:val="clear" w:color="auto" w:fill="CBF1DD"/>
          </w:tcPr>
          <w:p w14:paraId="28EA60F8">
            <w:pPr>
              <w:kinsoku/>
              <w:overflowPunct w:val="0"/>
              <w:topLinePunct/>
              <w:spacing w:line="257" w:lineRule="auto"/>
              <w:rPr>
                <w:lang w:eastAsia="zh-CN"/>
              </w:rPr>
            </w:pPr>
          </w:p>
          <w:p w14:paraId="3E251A38">
            <w:pPr>
              <w:kinsoku/>
              <w:overflowPunct w:val="0"/>
              <w:topLinePunct/>
              <w:spacing w:line="257" w:lineRule="auto"/>
              <w:rPr>
                <w:lang w:eastAsia="zh-CN"/>
              </w:rPr>
            </w:pPr>
          </w:p>
          <w:p w14:paraId="5D0569C8">
            <w:pPr>
              <w:kinsoku/>
              <w:overflowPunct w:val="0"/>
              <w:topLinePunct/>
              <w:spacing w:line="257" w:lineRule="auto"/>
              <w:rPr>
                <w:lang w:eastAsia="zh-CN"/>
              </w:rPr>
            </w:pPr>
          </w:p>
          <w:p w14:paraId="102EC5D6">
            <w:pPr>
              <w:kinsoku/>
              <w:overflowPunct w:val="0"/>
              <w:topLinePunct/>
              <w:spacing w:line="257" w:lineRule="auto"/>
              <w:rPr>
                <w:lang w:eastAsia="zh-CN"/>
              </w:rPr>
            </w:pPr>
          </w:p>
          <w:p w14:paraId="608716FF">
            <w:pPr>
              <w:kinsoku/>
              <w:overflowPunct w:val="0"/>
              <w:topLinePunct/>
              <w:spacing w:line="257" w:lineRule="auto"/>
              <w:rPr>
                <w:lang w:eastAsia="zh-CN"/>
              </w:rPr>
            </w:pPr>
          </w:p>
          <w:p w14:paraId="416B330E">
            <w:pPr>
              <w:kinsoku/>
              <w:overflowPunct w:val="0"/>
              <w:topLinePunct/>
              <w:spacing w:line="257" w:lineRule="auto"/>
              <w:rPr>
                <w:lang w:eastAsia="zh-CN"/>
              </w:rPr>
            </w:pPr>
          </w:p>
          <w:p w14:paraId="42B927AB">
            <w:pPr>
              <w:kinsoku/>
              <w:overflowPunct w:val="0"/>
              <w:topLinePunct/>
              <w:spacing w:line="257" w:lineRule="auto"/>
              <w:rPr>
                <w:lang w:eastAsia="zh-CN"/>
              </w:rPr>
            </w:pPr>
          </w:p>
          <w:p w14:paraId="1655D0A6">
            <w:pPr>
              <w:kinsoku/>
              <w:overflowPunct w:val="0"/>
              <w:topLinePunct/>
              <w:spacing w:line="258" w:lineRule="auto"/>
              <w:rPr>
                <w:lang w:eastAsia="zh-CN"/>
              </w:rPr>
            </w:pPr>
          </w:p>
          <w:p w14:paraId="324F491E">
            <w:pPr>
              <w:kinsoku/>
              <w:overflowPunct w:val="0"/>
              <w:topLinePunct/>
              <w:spacing w:line="258" w:lineRule="auto"/>
              <w:rPr>
                <w:lang w:eastAsia="zh-CN"/>
              </w:rPr>
            </w:pPr>
          </w:p>
          <w:p w14:paraId="57609BBE">
            <w:pPr>
              <w:kinsoku/>
              <w:overflowPunct w:val="0"/>
              <w:topLinePunct/>
              <w:spacing w:before="103" w:line="184" w:lineRule="auto"/>
              <w:ind w:left="335"/>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学习内容</w:t>
            </w:r>
          </w:p>
        </w:tc>
        <w:tc>
          <w:tcPr>
            <w:tcW w:w="12171" w:type="dxa"/>
            <w:gridSpan w:val="2"/>
            <w:tcBorders>
              <w:top w:val="single" w:color="000000" w:sz="6" w:space="0"/>
              <w:left w:val="single" w:color="000000" w:sz="6" w:space="0"/>
              <w:bottom w:val="nil"/>
            </w:tcBorders>
          </w:tcPr>
          <w:p w14:paraId="7B6D4CEA">
            <w:pPr>
              <w:pStyle w:val="9"/>
              <w:kinsoku/>
              <w:overflowPunct w:val="0"/>
              <w:topLinePunct/>
              <w:spacing w:before="159" w:line="310" w:lineRule="auto"/>
              <w:ind w:left="93" w:right="77" w:firstLine="476"/>
              <w:rPr>
                <w:rFonts w:hint="eastAsia"/>
                <w:lang w:eastAsia="zh-CN"/>
              </w:rPr>
            </w:pPr>
            <w:r>
              <w:rPr>
                <w:spacing w:val="-1"/>
                <w:lang w:eastAsia="zh-CN"/>
              </w:rPr>
              <w:t>本节课为</w:t>
            </w:r>
            <w:r>
              <w:rPr>
                <w:rFonts w:hint="eastAsia"/>
                <w:spacing w:val="-1"/>
                <w:lang w:eastAsia="zh-CN"/>
              </w:rPr>
              <w:t>电子商务专业</w:t>
            </w:r>
            <w:r>
              <w:rPr>
                <w:spacing w:val="-1"/>
                <w:lang w:eastAsia="zh-CN"/>
              </w:rPr>
              <w:t>核心课程《</w:t>
            </w:r>
            <w:r>
              <w:rPr>
                <w:rFonts w:hint="eastAsia"/>
                <w:spacing w:val="-1"/>
                <w:lang w:eastAsia="zh-CN"/>
              </w:rPr>
              <w:t>视觉营销设计</w:t>
            </w:r>
            <w:r>
              <w:rPr>
                <w:spacing w:val="-1"/>
                <w:lang w:eastAsia="zh-CN"/>
              </w:rPr>
              <w:t>》</w:t>
            </w:r>
            <w:r>
              <w:rPr>
                <w:b/>
                <w:bCs/>
                <w:spacing w:val="-1"/>
                <w:lang w:eastAsia="zh-CN"/>
              </w:rPr>
              <w:t>模块</w:t>
            </w:r>
            <w:r>
              <w:rPr>
                <w:rFonts w:hint="eastAsia"/>
                <w:b/>
                <w:bCs/>
                <w:spacing w:val="-1"/>
                <w:lang w:eastAsia="zh-CN"/>
              </w:rPr>
              <w:t>三</w:t>
            </w:r>
            <w:r>
              <w:rPr>
                <w:b/>
                <w:bCs/>
                <w:spacing w:val="-1"/>
                <w:lang w:eastAsia="zh-CN"/>
              </w:rPr>
              <w:t>，任</w:t>
            </w:r>
            <w:r>
              <w:rPr>
                <w:b/>
                <w:bCs/>
                <w:spacing w:val="-2"/>
                <w:lang w:eastAsia="zh-CN"/>
              </w:rPr>
              <w:t>务</w:t>
            </w:r>
            <w:r>
              <w:rPr>
                <w:rFonts w:hint="eastAsia"/>
                <w:b/>
                <w:bCs/>
                <w:spacing w:val="-2"/>
                <w:lang w:eastAsia="zh-CN"/>
              </w:rPr>
              <w:t>三</w:t>
            </w:r>
            <w:r>
              <w:rPr>
                <w:b/>
                <w:bCs/>
                <w:spacing w:val="-2"/>
                <w:lang w:eastAsia="zh-CN"/>
              </w:rPr>
              <w:t>的子任务</w:t>
            </w:r>
            <w:r>
              <w:rPr>
                <w:rFonts w:hint="eastAsia"/>
                <w:b/>
                <w:bCs/>
                <w:spacing w:val="-2"/>
                <w:lang w:eastAsia="zh-CN"/>
              </w:rPr>
              <w:t>一</w:t>
            </w:r>
            <w:r>
              <w:rPr>
                <w:spacing w:val="-2"/>
                <w:lang w:eastAsia="zh-CN"/>
              </w:rPr>
              <w:t>，旨在培养学生对</w:t>
            </w:r>
            <w:r>
              <w:rPr>
                <w:rFonts w:hint="eastAsia"/>
                <w:b/>
                <w:color w:val="C00000"/>
                <w:spacing w:val="-2"/>
                <w:lang w:eastAsia="zh-CN"/>
              </w:rPr>
              <w:t>较复杂款商品</w:t>
            </w:r>
            <w:r>
              <w:rPr>
                <w:rFonts w:hint="eastAsia"/>
                <w:spacing w:val="-2"/>
                <w:lang w:eastAsia="zh-CN"/>
              </w:rPr>
              <w:t>的</w:t>
            </w:r>
            <w:r>
              <w:rPr>
                <w:rFonts w:hint="eastAsia"/>
                <w:b/>
                <w:spacing w:val="-2"/>
                <w:highlight w:val="yellow"/>
                <w:lang w:eastAsia="zh-CN"/>
              </w:rPr>
              <w:t>数智化主图设计</w:t>
            </w:r>
            <w:r>
              <w:rPr>
                <w:rFonts w:hint="eastAsia"/>
                <w:spacing w:val="-2"/>
                <w:lang w:eastAsia="zh-CN"/>
              </w:rPr>
              <w:t>能力</w:t>
            </w:r>
            <w:r>
              <w:rPr>
                <w:spacing w:val="-1"/>
                <w:lang w:eastAsia="zh-CN"/>
              </w:rPr>
              <w:t>。</w:t>
            </w:r>
            <w:r>
              <w:rPr>
                <w:rFonts w:hint="eastAsia"/>
                <w:spacing w:val="-1"/>
                <w:lang w:eastAsia="zh-CN"/>
              </w:rPr>
              <w:t>课程结合企业需求和AI智能助手，辅以《网店运营1+X职业技能等级中级证书》、全国职业院校电子商务技能大赛中关于商品图片处理部分评分标准。</w:t>
            </w:r>
          </w:p>
        </w:tc>
      </w:tr>
      <w:tr w14:paraId="57105B02">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4063" w:hRule="atLeast"/>
        </w:trPr>
        <w:tc>
          <w:tcPr>
            <w:tcW w:w="1693" w:type="dxa"/>
            <w:vMerge w:val="continue"/>
            <w:tcBorders>
              <w:top w:val="nil"/>
              <w:right w:val="single" w:color="000000" w:sz="6" w:space="0"/>
            </w:tcBorders>
          </w:tcPr>
          <w:p w14:paraId="5F875893">
            <w:pPr>
              <w:kinsoku/>
              <w:overflowPunct w:val="0"/>
              <w:topLinePunct/>
              <w:rPr>
                <w:lang w:eastAsia="zh-CN"/>
              </w:rPr>
            </w:pPr>
          </w:p>
        </w:tc>
        <w:tc>
          <w:tcPr>
            <w:tcW w:w="749" w:type="dxa"/>
            <w:tcBorders>
              <w:top w:val="nil"/>
              <w:left w:val="single" w:color="000000" w:sz="6" w:space="0"/>
              <w:right w:val="nil"/>
            </w:tcBorders>
          </w:tcPr>
          <w:p w14:paraId="56F9B1AC">
            <w:pPr>
              <w:pStyle w:val="9"/>
              <w:kinsoku/>
              <w:overflowPunct w:val="0"/>
              <w:topLinePunct/>
              <w:spacing w:before="120" w:line="220" w:lineRule="auto"/>
              <w:jc w:val="right"/>
              <w:rPr>
                <w:rFonts w:hint="eastAsia"/>
                <w:lang w:eastAsia="zh-CN"/>
              </w:rPr>
            </w:pPr>
          </w:p>
        </w:tc>
        <w:tc>
          <w:tcPr>
            <w:tcW w:w="11422" w:type="dxa"/>
            <w:tcBorders>
              <w:top w:val="nil"/>
              <w:left w:val="nil"/>
            </w:tcBorders>
          </w:tcPr>
          <w:p w14:paraId="68FF0AC9">
            <w:pPr>
              <w:kinsoku/>
              <w:overflowPunct w:val="0"/>
              <w:topLinePunct/>
              <w:spacing w:line="3379" w:lineRule="exact"/>
              <w:rPr>
                <w:lang w:eastAsia="zh-CN"/>
              </w:rPr>
            </w:pPr>
            <w:r>
              <w:rPr>
                <w:snapToGrid/>
              </w:rPr>
              <w:drawing>
                <wp:anchor distT="0" distB="0" distL="114300" distR="114300" simplePos="0" relativeHeight="251662336" behindDoc="0" locked="0" layoutInCell="1" allowOverlap="1">
                  <wp:simplePos x="0" y="0"/>
                  <wp:positionH relativeFrom="column">
                    <wp:posOffset>-253365</wp:posOffset>
                  </wp:positionH>
                  <wp:positionV relativeFrom="paragraph">
                    <wp:posOffset>66040</wp:posOffset>
                  </wp:positionV>
                  <wp:extent cx="7235825" cy="4043680"/>
                  <wp:effectExtent l="0" t="0" r="3175" b="0"/>
                  <wp:wrapNone/>
                  <wp:docPr id="17743960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96080" name="图片 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235825" cy="4043680"/>
                          </a:xfrm>
                          <a:prstGeom prst="rect">
                            <a:avLst/>
                          </a:prstGeom>
                        </pic:spPr>
                      </pic:pic>
                    </a:graphicData>
                  </a:graphic>
                </wp:anchor>
              </w:drawing>
            </w:r>
          </w:p>
          <w:p w14:paraId="4F21A2A9">
            <w:pPr>
              <w:kinsoku/>
              <w:overflowPunct w:val="0"/>
              <w:topLinePunct/>
              <w:spacing w:line="3379" w:lineRule="exact"/>
              <w:rPr>
                <w:lang w:eastAsia="zh-CN"/>
              </w:rPr>
            </w:pPr>
          </w:p>
        </w:tc>
      </w:tr>
      <w:tr w14:paraId="57E1A470">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3752" w:hRule="atLeast"/>
        </w:trPr>
        <w:tc>
          <w:tcPr>
            <w:tcW w:w="1693" w:type="dxa"/>
            <w:tcBorders>
              <w:bottom w:val="nil"/>
              <w:right w:val="single" w:color="000000" w:sz="2" w:space="0"/>
            </w:tcBorders>
            <w:shd w:val="clear" w:color="auto" w:fill="CBF1DD"/>
          </w:tcPr>
          <w:p w14:paraId="7852E9A7">
            <w:pPr>
              <w:kinsoku/>
              <w:overflowPunct w:val="0"/>
              <w:topLinePunct/>
              <w:spacing w:line="275" w:lineRule="auto"/>
              <w:rPr>
                <w:lang w:eastAsia="zh-CN"/>
              </w:rPr>
            </w:pPr>
            <w:r>
              <w:pict>
                <v:shape id="_x0000_s2142" o:spid="_x0000_s2142" style="position:absolute;left:0pt;margin-left:1.55pt;margin-top:190.7pt;height:0pt;width:82.1pt;mso-position-horizontal-relative:page;mso-position-vertical-relative:page;z-index:251660288;mso-width-relative:page;mso-height-relative:page;" filled="f" coordsize="1642,0" path="m0,0l1642,0e">
                  <v:fill on="f" focussize="0,0"/>
                  <v:stroke weight="0.96pt" miterlimit="2" joinstyle="bevel"/>
                  <v:imagedata o:title=""/>
                  <o:lock v:ext="edit"/>
                </v:shape>
              </w:pict>
            </w:r>
          </w:p>
          <w:p w14:paraId="66A6A80D">
            <w:pPr>
              <w:kinsoku/>
              <w:overflowPunct w:val="0"/>
              <w:topLinePunct/>
              <w:spacing w:line="275" w:lineRule="auto"/>
              <w:rPr>
                <w:lang w:eastAsia="zh-CN"/>
              </w:rPr>
            </w:pPr>
          </w:p>
          <w:p w14:paraId="4DBB630E">
            <w:pPr>
              <w:kinsoku/>
              <w:overflowPunct w:val="0"/>
              <w:topLinePunct/>
              <w:spacing w:line="276" w:lineRule="auto"/>
              <w:rPr>
                <w:lang w:eastAsia="zh-CN"/>
              </w:rPr>
            </w:pPr>
          </w:p>
          <w:p w14:paraId="23DAE9DB">
            <w:pPr>
              <w:kinsoku/>
              <w:overflowPunct w:val="0"/>
              <w:topLinePunct/>
              <w:spacing w:line="276" w:lineRule="auto"/>
              <w:rPr>
                <w:lang w:eastAsia="zh-CN"/>
              </w:rPr>
            </w:pPr>
          </w:p>
          <w:p w14:paraId="53E74D1F">
            <w:pPr>
              <w:kinsoku/>
              <w:overflowPunct w:val="0"/>
              <w:topLinePunct/>
              <w:spacing w:line="276" w:lineRule="auto"/>
              <w:rPr>
                <w:lang w:eastAsia="zh-CN"/>
              </w:rPr>
            </w:pPr>
          </w:p>
          <w:p w14:paraId="2CF15074">
            <w:pPr>
              <w:kinsoku/>
              <w:overflowPunct w:val="0"/>
              <w:topLinePunct/>
              <w:spacing w:line="276" w:lineRule="auto"/>
              <w:rPr>
                <w:lang w:eastAsia="zh-CN"/>
              </w:rPr>
            </w:pPr>
          </w:p>
          <w:p w14:paraId="73102379">
            <w:pPr>
              <w:kinsoku/>
              <w:overflowPunct w:val="0"/>
              <w:topLinePunct/>
              <w:spacing w:before="103" w:line="184" w:lineRule="auto"/>
              <w:ind w:left="335"/>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学情分析</w:t>
            </w:r>
          </w:p>
        </w:tc>
        <w:tc>
          <w:tcPr>
            <w:tcW w:w="12171" w:type="dxa"/>
            <w:gridSpan w:val="2"/>
            <w:tcBorders>
              <w:left w:val="single" w:color="000000" w:sz="2" w:space="0"/>
            </w:tcBorders>
          </w:tcPr>
          <w:p w14:paraId="2C536C19">
            <w:pPr>
              <w:pStyle w:val="9"/>
              <w:kinsoku/>
              <w:overflowPunct w:val="0"/>
              <w:topLinePunct/>
              <w:spacing w:before="123" w:line="221" w:lineRule="auto"/>
              <w:ind w:left="111"/>
              <w:rPr>
                <w:rFonts w:hint="eastAsia"/>
                <w:lang w:eastAsia="zh-CN"/>
              </w:rPr>
            </w:pPr>
            <w:r>
              <w:rPr>
                <w:b/>
                <w:bCs/>
                <w:spacing w:val="-5"/>
                <w:lang w:eastAsia="zh-CN"/>
              </w:rPr>
              <w:t>1</w:t>
            </w:r>
            <w:r>
              <w:rPr>
                <w:rFonts w:hint="eastAsia"/>
                <w:b/>
                <w:bCs/>
                <w:spacing w:val="-5"/>
                <w:lang w:eastAsia="zh-CN"/>
              </w:rPr>
              <w:t>、</w:t>
            </w:r>
            <w:r>
              <w:rPr>
                <w:b/>
                <w:bCs/>
                <w:spacing w:val="-5"/>
                <w:lang w:eastAsia="zh-CN"/>
              </w:rPr>
              <w:t>知识和技能基础：</w:t>
            </w:r>
          </w:p>
          <w:p w14:paraId="11696F53">
            <w:pPr>
              <w:pStyle w:val="9"/>
              <w:kinsoku/>
              <w:overflowPunct w:val="0"/>
              <w:topLinePunct/>
              <w:spacing w:before="180" w:line="347" w:lineRule="auto"/>
              <w:ind w:left="95" w:right="80" w:firstLine="482"/>
              <w:rPr>
                <w:rFonts w:hint="eastAsia"/>
                <w:lang w:eastAsia="zh-CN"/>
              </w:rPr>
            </w:pPr>
            <w:r>
              <w:rPr>
                <w:b/>
                <w:bCs/>
                <w:spacing w:val="-1"/>
                <w:lang w:eastAsia="zh-CN"/>
              </w:rPr>
              <w:t>知识基础：</w:t>
            </w:r>
            <w:r>
              <w:rPr>
                <w:rFonts w:hint="eastAsia"/>
                <w:spacing w:val="-1"/>
                <w:lang w:eastAsia="zh-CN"/>
              </w:rPr>
              <w:t>经过此前的学习，全体学生已具备简单款与常规款商品主图设计的知识积累，对国风文化有初步认识，但缺乏对较为复杂款商品主图设计，特别是具有文化内涵的文创笔记本主图设计的知识储备，且对于人工智能在主图设计上的应用知识了解不够深入。</w:t>
            </w:r>
          </w:p>
          <w:p w14:paraId="09AA52FB">
            <w:pPr>
              <w:pStyle w:val="9"/>
              <w:kinsoku/>
              <w:overflowPunct w:val="0"/>
              <w:topLinePunct/>
              <w:spacing w:before="35" w:line="351" w:lineRule="auto"/>
              <w:ind w:left="96" w:right="80" w:firstLine="478"/>
              <w:rPr>
                <w:rFonts w:hint="eastAsia"/>
                <w:spacing w:val="-2"/>
                <w:lang w:eastAsia="zh-CN"/>
              </w:rPr>
            </w:pPr>
            <w:r>
              <w:rPr>
                <w:b/>
                <w:bCs/>
                <w:spacing w:val="-1"/>
                <w:lang w:eastAsia="zh-CN"/>
              </w:rPr>
              <w:t>技能基础：</w:t>
            </w:r>
            <w:r>
              <w:rPr>
                <w:rFonts w:hint="eastAsia"/>
                <w:spacing w:val="-1"/>
                <w:lang w:eastAsia="zh-CN"/>
              </w:rPr>
              <w:t>上节课学生已经完成了国风系列文创笔记本修图任务，且具备简单款与常规款商品主图设计技能，但缺乏将人工智能技术应用于较复杂</w:t>
            </w:r>
            <w:r>
              <w:rPr>
                <w:rFonts w:hint="eastAsia"/>
                <w:lang w:eastAsia="zh-CN"/>
              </w:rPr>
              <w:t>款</w:t>
            </w:r>
            <w:r>
              <w:rPr>
                <w:rFonts w:hint="eastAsia"/>
                <w:spacing w:val="-1"/>
                <w:lang w:eastAsia="zh-CN"/>
              </w:rPr>
              <w:t>商品主图设计的实践技能，需要提升人机协同和使用新技术的能力。</w:t>
            </w:r>
          </w:p>
          <w:p w14:paraId="4F085EDE">
            <w:pPr>
              <w:pStyle w:val="9"/>
              <w:kinsoku/>
              <w:overflowPunct w:val="0"/>
              <w:topLinePunct/>
              <w:spacing w:before="120" w:beforeLines="50" w:line="219" w:lineRule="auto"/>
              <w:ind w:left="96"/>
              <w:rPr>
                <w:rFonts w:hint="eastAsia"/>
                <w:lang w:eastAsia="zh-CN"/>
              </w:rPr>
            </w:pPr>
            <w:r>
              <w:rPr>
                <w:b/>
                <w:bCs/>
                <w:spacing w:val="-4"/>
                <w:lang w:eastAsia="zh-CN"/>
              </w:rPr>
              <w:t>2</w:t>
            </w:r>
            <w:r>
              <w:rPr>
                <w:rFonts w:hint="eastAsia"/>
                <w:b/>
                <w:bCs/>
                <w:spacing w:val="-4"/>
                <w:lang w:eastAsia="zh-CN"/>
              </w:rPr>
              <w:t>、</w:t>
            </w:r>
            <w:r>
              <w:rPr>
                <w:b/>
                <w:bCs/>
                <w:spacing w:val="-4"/>
                <w:lang w:eastAsia="zh-CN"/>
              </w:rPr>
              <w:t>认知和实践能力：</w:t>
            </w:r>
          </w:p>
          <w:p w14:paraId="2F4135C1">
            <w:pPr>
              <w:pStyle w:val="9"/>
              <w:kinsoku/>
              <w:overflowPunct w:val="0"/>
              <w:topLinePunct/>
              <w:spacing w:before="120" w:beforeLines="50" w:line="351" w:lineRule="auto"/>
              <w:ind w:left="94" w:right="80" w:firstLine="484"/>
              <w:jc w:val="both"/>
              <w:rPr>
                <w:rFonts w:hint="eastAsia"/>
                <w:b/>
                <w:bCs/>
                <w:spacing w:val="-4"/>
                <w:lang w:eastAsia="zh-CN"/>
              </w:rPr>
            </w:pPr>
            <w:r>
              <w:rPr>
                <w:b/>
                <w:bCs/>
                <w:spacing w:val="-4"/>
                <w:lang w:eastAsia="zh-CN"/>
              </w:rPr>
              <w:t>认知能力：</w:t>
            </w:r>
            <w:r>
              <w:rPr>
                <w:rFonts w:ascii="Segoe UI" w:hAnsi="Segoe UI" w:cs="Segoe UI"/>
                <w:shd w:val="clear" w:color="auto" w:fill="FFFFFF"/>
                <w:lang w:eastAsia="zh-CN"/>
              </w:rPr>
              <w:t>学生的认知能力处于简单款和常规款商品主图设计阶段，需逐步引导适应较复杂款商品主图设计问题的解决，然而存在对人工智能在主图设计中的作用认知不足、缺乏对较复杂款商品主图设计的认知、需要在真实任务中提升解决问题和批判性思维能力等问题。</w:t>
            </w:r>
          </w:p>
          <w:p w14:paraId="50A6D0CE">
            <w:pPr>
              <w:pStyle w:val="9"/>
              <w:kinsoku/>
              <w:overflowPunct w:val="0"/>
              <w:topLinePunct/>
              <w:spacing w:before="120" w:beforeLines="50" w:line="351" w:lineRule="auto"/>
              <w:ind w:left="94" w:right="80" w:firstLine="484"/>
              <w:jc w:val="both"/>
              <w:rPr>
                <w:rFonts w:hint="eastAsia"/>
                <w:lang w:eastAsia="zh-CN"/>
              </w:rPr>
            </w:pPr>
            <w:r>
              <w:rPr>
                <w:b/>
                <w:bCs/>
                <w:lang w:eastAsia="zh-CN"/>
              </w:rPr>
              <w:t>实践能力：</w:t>
            </w:r>
            <w:r>
              <w:rPr>
                <w:rFonts w:ascii="Segoe UI" w:hAnsi="Segoe UI" w:cs="Segoe UI"/>
                <w:shd w:val="clear" w:color="auto" w:fill="FFFFFF"/>
                <w:lang w:eastAsia="zh-CN"/>
              </w:rPr>
              <w:t>2</w:t>
            </w:r>
            <w:r>
              <w:rPr>
                <w:rFonts w:hint="eastAsia" w:ascii="Segoe UI" w:hAnsi="Segoe UI" w:cs="Segoe UI"/>
                <w:shd w:val="clear" w:color="auto" w:fill="FFFFFF"/>
                <w:lang w:eastAsia="zh-CN"/>
              </w:rPr>
              <w:t>6</w:t>
            </w:r>
            <w:r>
              <w:rPr>
                <w:rFonts w:ascii="Segoe UI" w:hAnsi="Segoe UI" w:cs="Segoe UI"/>
                <w:shd w:val="clear" w:color="auto" w:fill="FFFFFF"/>
                <w:lang w:eastAsia="zh-CN"/>
              </w:rPr>
              <w:t>位同学能够较熟练地使用photoshop完成主图设计操作，但存在缺乏将人工智能工具融入实践的经验、需要更多实践提升较复杂款商品主图设计的理论与实践结合能力以及在实际项目中锻炼以提高传统文化与现代技术结合能力的问题。</w:t>
            </w:r>
          </w:p>
          <w:p w14:paraId="6E3CB5D5">
            <w:pPr>
              <w:pStyle w:val="9"/>
              <w:kinsoku/>
              <w:overflowPunct w:val="0"/>
              <w:topLinePunct/>
              <w:spacing w:before="35" w:line="351" w:lineRule="auto"/>
              <w:ind w:left="96" w:right="80" w:firstLine="478"/>
              <w:rPr>
                <w:rFonts w:hint="eastAsia"/>
                <w:spacing w:val="-2"/>
                <w:lang w:eastAsia="zh-CN"/>
              </w:rPr>
            </w:pPr>
            <w:r>
              <w:rPr>
                <w:snapToGrid/>
                <w:lang w:eastAsia="zh-CN"/>
              </w:rPr>
              <w:drawing>
                <wp:inline distT="0" distB="0" distL="0" distR="0">
                  <wp:extent cx="3361055" cy="19799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3361395" cy="1980000"/>
                          </a:xfrm>
                          <a:prstGeom prst="rect">
                            <a:avLst/>
                          </a:prstGeom>
                        </pic:spPr>
                      </pic:pic>
                    </a:graphicData>
                  </a:graphic>
                </wp:inline>
              </w:drawing>
            </w:r>
            <w:r>
              <w:rPr>
                <w:snapToGrid/>
              </w:rPr>
              <w:drawing>
                <wp:inline distT="0" distB="0" distL="0" distR="0">
                  <wp:extent cx="3340100" cy="1979930"/>
                  <wp:effectExtent l="19050" t="19050" r="12700" b="20320"/>
                  <wp:docPr id="5642903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90367" name="图片 1"/>
                          <pic:cNvPicPr>
                            <a:picLocks noChangeAspect="1"/>
                          </pic:cNvPicPr>
                        </pic:nvPicPr>
                        <pic:blipFill>
                          <a:blip r:embed="rId16"/>
                          <a:stretch>
                            <a:fillRect/>
                          </a:stretch>
                        </pic:blipFill>
                        <pic:spPr>
                          <a:xfrm>
                            <a:off x="0" y="0"/>
                            <a:ext cx="3340173" cy="1980000"/>
                          </a:xfrm>
                          <a:prstGeom prst="rect">
                            <a:avLst/>
                          </a:prstGeom>
                          <a:ln>
                            <a:solidFill>
                              <a:schemeClr val="bg2"/>
                            </a:solidFill>
                          </a:ln>
                        </pic:spPr>
                      </pic:pic>
                    </a:graphicData>
                  </a:graphic>
                </wp:inline>
              </w:drawing>
            </w:r>
          </w:p>
          <w:p w14:paraId="463ABEA8">
            <w:pPr>
              <w:pStyle w:val="9"/>
              <w:numPr>
                <w:ilvl w:val="0"/>
                <w:numId w:val="0"/>
              </w:numPr>
              <w:kinsoku/>
              <w:overflowPunct w:val="0"/>
              <w:topLinePunct/>
              <w:spacing w:before="35" w:line="351" w:lineRule="auto"/>
              <w:ind w:right="80" w:rightChars="0"/>
              <w:rPr>
                <w:rFonts w:hint="eastAsia"/>
                <w:spacing w:val="-1"/>
                <w:lang w:eastAsia="zh-CN"/>
              </w:rPr>
            </w:pPr>
            <w:r>
              <w:rPr>
                <w:rFonts w:hint="eastAsia"/>
                <w:b/>
                <w:bCs/>
                <w:lang w:val="en-US" w:eastAsia="zh-CN"/>
              </w:rPr>
              <w:t>3、</w:t>
            </w:r>
            <w:r>
              <w:rPr>
                <w:b/>
                <w:bCs/>
                <w:lang w:eastAsia="zh-CN"/>
              </w:rPr>
              <w:t>学习特征：</w:t>
            </w:r>
            <w:r>
              <w:rPr>
                <w:rFonts w:hint="eastAsia"/>
                <w:bCs/>
                <w:lang w:eastAsia="zh-CN"/>
              </w:rPr>
              <w:t>对新技术和新趋势充满好奇，热衷于获取如人工智能在电商中的应用等前沿知识。习惯数字化学习环境，能熟练利用在线资源。注重实践，期望通过实际案例和项目提升能力。团队合作意识强，乐于在小组作业中发挥优势。思维活跃，接受新事物迅速，但在深度思考和系统性学习方面有待加强。热情有余，细心不足，</w:t>
            </w:r>
            <w:r>
              <w:rPr>
                <w:rFonts w:hint="eastAsia"/>
                <w:spacing w:val="-1"/>
                <w:lang w:eastAsia="zh-CN"/>
              </w:rPr>
              <w:t>需要</w:t>
            </w:r>
            <w:r>
              <w:rPr>
                <w:rFonts w:hint="eastAsia"/>
                <w:b/>
                <w:color w:val="C00000"/>
                <w:spacing w:val="-1"/>
                <w:lang w:eastAsia="zh-CN"/>
              </w:rPr>
              <w:t>潜移默化</w:t>
            </w:r>
            <w:r>
              <w:rPr>
                <w:rFonts w:hint="eastAsia"/>
                <w:spacing w:val="-1"/>
                <w:lang w:eastAsia="zh-CN"/>
              </w:rPr>
              <w:t>地培养学生的职业素养，</w:t>
            </w:r>
            <w:r>
              <w:rPr>
                <w:rFonts w:hint="eastAsia"/>
                <w:b/>
                <w:color w:val="C00000"/>
                <w:spacing w:val="-1"/>
                <w:lang w:eastAsia="zh-CN"/>
              </w:rPr>
              <w:t>从扶到放</w:t>
            </w:r>
            <w:r>
              <w:rPr>
                <w:rFonts w:hint="eastAsia"/>
                <w:spacing w:val="-1"/>
                <w:lang w:eastAsia="zh-CN"/>
              </w:rPr>
              <w:t>地提升学生的职业技能和正确</w:t>
            </w:r>
            <w:r>
              <w:rPr>
                <w:rFonts w:hint="eastAsia"/>
                <w:b/>
                <w:color w:val="C00000"/>
                <w:spacing w:val="-1"/>
                <w:lang w:eastAsia="zh-CN"/>
              </w:rPr>
              <w:t>引导</w:t>
            </w:r>
            <w:r>
              <w:rPr>
                <w:rFonts w:hint="eastAsia"/>
                <w:spacing w:val="-1"/>
                <w:lang w:eastAsia="zh-CN"/>
              </w:rPr>
              <w:t>他们理解如何在新智生产力背景下</w:t>
            </w:r>
            <w:r>
              <w:rPr>
                <w:rFonts w:hint="eastAsia"/>
                <w:b/>
                <w:color w:val="C00000"/>
                <w:spacing w:val="-1"/>
                <w:lang w:eastAsia="zh-CN"/>
              </w:rPr>
              <w:t>超越</w:t>
            </w:r>
            <w:r>
              <w:rPr>
                <w:rFonts w:hint="eastAsia"/>
                <w:spacing w:val="-1"/>
                <w:lang w:eastAsia="zh-CN"/>
              </w:rPr>
              <w:t>人工智能的批判创新思维。</w:t>
            </w:r>
          </w:p>
        </w:tc>
      </w:tr>
    </w:tbl>
    <w:p w14:paraId="7189472A">
      <w:pPr>
        <w:kinsoku/>
        <w:overflowPunct w:val="0"/>
        <w:topLinePunct/>
        <w:rPr>
          <w:lang w:eastAsia="zh-CN"/>
        </w:rPr>
        <w:sectPr>
          <w:footerReference r:id="rId4" w:type="default"/>
          <w:pgSz w:w="16839" w:h="11906"/>
          <w:pgMar w:top="400" w:right="1615" w:bottom="1311" w:left="1303" w:header="0" w:footer="1148" w:gutter="0"/>
          <w:cols w:space="720" w:num="1"/>
        </w:sectPr>
      </w:pPr>
    </w:p>
    <w:tbl>
      <w:tblPr>
        <w:tblStyle w:val="8"/>
        <w:tblW w:w="13864" w:type="dxa"/>
        <w:tblInd w:w="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3"/>
        <w:gridCol w:w="3813"/>
        <w:gridCol w:w="4093"/>
        <w:gridCol w:w="4265"/>
      </w:tblGrid>
      <w:tr w14:paraId="6D34A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693" w:type="dxa"/>
            <w:vMerge w:val="restart"/>
            <w:tcBorders>
              <w:top w:val="single" w:color="000000" w:sz="6" w:space="0"/>
              <w:left w:val="single" w:color="000000" w:sz="22" w:space="0"/>
              <w:bottom w:val="nil"/>
            </w:tcBorders>
            <w:shd w:val="clear" w:color="auto" w:fill="CBF1DD"/>
          </w:tcPr>
          <w:p w14:paraId="597461FC">
            <w:pPr>
              <w:kinsoku/>
              <w:overflowPunct w:val="0"/>
              <w:topLinePunct/>
              <w:spacing w:line="257" w:lineRule="auto"/>
              <w:rPr>
                <w:lang w:eastAsia="zh-CN"/>
              </w:rPr>
            </w:pPr>
          </w:p>
          <w:p w14:paraId="0A8078CA">
            <w:pPr>
              <w:kinsoku/>
              <w:overflowPunct w:val="0"/>
              <w:topLinePunct/>
              <w:spacing w:line="258" w:lineRule="auto"/>
              <w:rPr>
                <w:lang w:eastAsia="zh-CN"/>
              </w:rPr>
            </w:pPr>
          </w:p>
          <w:p w14:paraId="1CBD84BD">
            <w:pPr>
              <w:kinsoku/>
              <w:overflowPunct w:val="0"/>
              <w:topLinePunct/>
              <w:spacing w:line="258" w:lineRule="auto"/>
              <w:rPr>
                <w:lang w:eastAsia="zh-CN"/>
              </w:rPr>
            </w:pPr>
          </w:p>
          <w:p w14:paraId="15B1B05A">
            <w:pPr>
              <w:kinsoku/>
              <w:overflowPunct w:val="0"/>
              <w:topLinePunct/>
              <w:spacing w:line="258" w:lineRule="auto"/>
              <w:rPr>
                <w:lang w:eastAsia="zh-CN"/>
              </w:rPr>
            </w:pPr>
          </w:p>
          <w:p w14:paraId="0327513F">
            <w:pPr>
              <w:kinsoku/>
              <w:overflowPunct w:val="0"/>
              <w:topLinePunct/>
              <w:spacing w:line="258" w:lineRule="auto"/>
              <w:rPr>
                <w:lang w:eastAsia="zh-CN"/>
              </w:rPr>
            </w:pPr>
          </w:p>
          <w:p w14:paraId="12C38057">
            <w:pPr>
              <w:kinsoku/>
              <w:overflowPunct w:val="0"/>
              <w:topLinePunct/>
              <w:spacing w:line="258" w:lineRule="auto"/>
              <w:rPr>
                <w:lang w:eastAsia="zh-CN"/>
              </w:rPr>
            </w:pPr>
          </w:p>
          <w:p w14:paraId="3B5CAD7D">
            <w:pPr>
              <w:kinsoku/>
              <w:overflowPunct w:val="0"/>
              <w:topLinePunct/>
              <w:spacing w:line="258" w:lineRule="auto"/>
              <w:rPr>
                <w:lang w:eastAsia="zh-CN"/>
              </w:rPr>
            </w:pPr>
          </w:p>
          <w:p w14:paraId="2738F7D7">
            <w:pPr>
              <w:kinsoku/>
              <w:overflowPunct w:val="0"/>
              <w:topLinePunct/>
              <w:spacing w:line="258" w:lineRule="auto"/>
              <w:rPr>
                <w:lang w:eastAsia="zh-CN"/>
              </w:rPr>
            </w:pPr>
          </w:p>
          <w:p w14:paraId="236CE383">
            <w:pPr>
              <w:kinsoku/>
              <w:overflowPunct w:val="0"/>
              <w:topLinePunct/>
              <w:spacing w:line="258" w:lineRule="auto"/>
              <w:rPr>
                <w:lang w:eastAsia="zh-CN"/>
              </w:rPr>
            </w:pPr>
          </w:p>
          <w:p w14:paraId="45A0769B">
            <w:pPr>
              <w:kinsoku/>
              <w:overflowPunct w:val="0"/>
              <w:topLinePunct/>
              <w:spacing w:line="258" w:lineRule="auto"/>
              <w:rPr>
                <w:lang w:eastAsia="zh-CN"/>
              </w:rPr>
            </w:pPr>
          </w:p>
          <w:p w14:paraId="6130EC8E">
            <w:pPr>
              <w:kinsoku/>
              <w:overflowPunct w:val="0"/>
              <w:topLinePunct/>
              <w:spacing w:before="103" w:line="184" w:lineRule="auto"/>
              <w:ind w:left="334"/>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教学目标</w:t>
            </w:r>
          </w:p>
        </w:tc>
        <w:tc>
          <w:tcPr>
            <w:tcW w:w="3813" w:type="dxa"/>
            <w:tcBorders>
              <w:top w:val="single" w:color="000000" w:sz="22" w:space="0"/>
            </w:tcBorders>
            <w:shd w:val="clear" w:color="auto" w:fill="D8ECBE"/>
          </w:tcPr>
          <w:p w14:paraId="5259A2C8">
            <w:pPr>
              <w:kinsoku/>
              <w:overflowPunct w:val="0"/>
              <w:topLinePunct/>
              <w:spacing w:before="208" w:line="183" w:lineRule="auto"/>
              <w:ind w:left="1414"/>
              <w:rPr>
                <w:rFonts w:hint="eastAsia" w:ascii="微软雅黑" w:hAnsi="微软雅黑" w:eastAsia="微软雅黑" w:cs="微软雅黑"/>
                <w:sz w:val="24"/>
                <w:szCs w:val="24"/>
              </w:rPr>
            </w:pPr>
            <w:r>
              <w:rPr>
                <w:rFonts w:ascii="微软雅黑" w:hAnsi="微软雅黑" w:eastAsia="微软雅黑" w:cs="微软雅黑"/>
                <w:b/>
                <w:bCs/>
                <w:spacing w:val="-1"/>
                <w:sz w:val="24"/>
                <w:szCs w:val="24"/>
              </w:rPr>
              <w:t>素质目标</w:t>
            </w:r>
          </w:p>
        </w:tc>
        <w:tc>
          <w:tcPr>
            <w:tcW w:w="4093" w:type="dxa"/>
            <w:tcBorders>
              <w:top w:val="single" w:color="000000" w:sz="22" w:space="0"/>
            </w:tcBorders>
            <w:shd w:val="clear" w:color="auto" w:fill="D8ECBE"/>
          </w:tcPr>
          <w:p w14:paraId="4E95C5E3">
            <w:pPr>
              <w:kinsoku/>
              <w:overflowPunct w:val="0"/>
              <w:topLinePunct/>
              <w:spacing w:before="208" w:line="183" w:lineRule="auto"/>
              <w:ind w:left="1567"/>
              <w:rPr>
                <w:rFonts w:hint="eastAsia" w:ascii="微软雅黑" w:hAnsi="微软雅黑" w:eastAsia="微软雅黑" w:cs="微软雅黑"/>
                <w:sz w:val="24"/>
                <w:szCs w:val="24"/>
              </w:rPr>
            </w:pPr>
            <w:r>
              <w:rPr>
                <w:rFonts w:ascii="微软雅黑" w:hAnsi="微软雅黑" w:eastAsia="微软雅黑" w:cs="微软雅黑"/>
                <w:b/>
                <w:bCs/>
                <w:spacing w:val="-1"/>
                <w:sz w:val="24"/>
                <w:szCs w:val="24"/>
              </w:rPr>
              <w:t>知识目标</w:t>
            </w:r>
          </w:p>
        </w:tc>
        <w:tc>
          <w:tcPr>
            <w:tcW w:w="4265" w:type="dxa"/>
            <w:tcBorders>
              <w:top w:val="single" w:color="000000" w:sz="22" w:space="0"/>
              <w:right w:val="single" w:color="000000" w:sz="22" w:space="0"/>
            </w:tcBorders>
            <w:shd w:val="clear" w:color="auto" w:fill="D8ECBE"/>
          </w:tcPr>
          <w:p w14:paraId="2217AE99">
            <w:pPr>
              <w:kinsoku/>
              <w:overflowPunct w:val="0"/>
              <w:topLinePunct/>
              <w:spacing w:before="208" w:line="183" w:lineRule="auto"/>
              <w:ind w:left="1659"/>
              <w:rPr>
                <w:rFonts w:hint="eastAsia" w:ascii="微软雅黑" w:hAnsi="微软雅黑" w:eastAsia="微软雅黑" w:cs="微软雅黑"/>
                <w:sz w:val="24"/>
                <w:szCs w:val="24"/>
              </w:rPr>
            </w:pPr>
            <w:r>
              <w:rPr>
                <w:rFonts w:ascii="微软雅黑" w:hAnsi="微软雅黑" w:eastAsia="微软雅黑" w:cs="微软雅黑"/>
                <w:b/>
                <w:bCs/>
                <w:spacing w:val="-1"/>
                <w:sz w:val="24"/>
                <w:szCs w:val="24"/>
              </w:rPr>
              <w:t>能力目标</w:t>
            </w:r>
          </w:p>
        </w:tc>
      </w:tr>
      <w:tr w14:paraId="3DF9D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0" w:hRule="atLeast"/>
        </w:trPr>
        <w:tc>
          <w:tcPr>
            <w:tcW w:w="1693" w:type="dxa"/>
            <w:vMerge w:val="continue"/>
            <w:tcBorders>
              <w:top w:val="nil"/>
              <w:left w:val="single" w:color="000000" w:sz="22" w:space="0"/>
              <w:bottom w:val="nil"/>
            </w:tcBorders>
          </w:tcPr>
          <w:p w14:paraId="50BCCB8A">
            <w:pPr>
              <w:kinsoku/>
              <w:overflowPunct w:val="0"/>
              <w:topLinePunct/>
            </w:pPr>
          </w:p>
        </w:tc>
        <w:tc>
          <w:tcPr>
            <w:tcW w:w="3813" w:type="dxa"/>
          </w:tcPr>
          <w:p w14:paraId="56613B87">
            <w:pPr>
              <w:kinsoku/>
              <w:overflowPunct w:val="0"/>
              <w:topLinePunct/>
              <w:spacing w:line="284" w:lineRule="auto"/>
              <w:rPr>
                <w:lang w:eastAsia="zh-CN"/>
              </w:rPr>
            </w:pPr>
          </w:p>
          <w:p w14:paraId="06332F70">
            <w:pPr>
              <w:pStyle w:val="9"/>
              <w:kinsoku/>
              <w:overflowPunct w:val="0"/>
              <w:topLinePunct/>
              <w:spacing w:before="78" w:line="341" w:lineRule="auto"/>
              <w:ind w:left="91" w:right="123"/>
              <w:jc w:val="both"/>
              <w:rPr>
                <w:rFonts w:hint="eastAsia"/>
                <w:lang w:eastAsia="zh-CN"/>
              </w:rPr>
            </w:pPr>
            <w:r>
              <w:rPr>
                <w:b/>
                <w:bCs/>
                <w:spacing w:val="-1"/>
                <w:lang w:eastAsia="zh-CN"/>
              </w:rPr>
              <w:t>Q1</w:t>
            </w:r>
            <w:r>
              <w:rPr>
                <w:rFonts w:hint="eastAsia"/>
                <w:spacing w:val="-1"/>
                <w:lang w:eastAsia="zh-CN"/>
              </w:rPr>
              <w:t>通过引入人工智能新技术、新方法，培养</w:t>
            </w:r>
            <w:r>
              <w:rPr>
                <w:rFonts w:hint="eastAsia"/>
                <w:b/>
                <w:color w:val="C00000"/>
                <w:spacing w:val="-1"/>
                <w:lang w:eastAsia="zh-CN"/>
              </w:rPr>
              <w:t>数智时代</w:t>
            </w:r>
            <w:r>
              <w:rPr>
                <w:rFonts w:hint="eastAsia"/>
                <w:spacing w:val="-1"/>
                <w:lang w:eastAsia="zh-CN"/>
              </w:rPr>
              <w:t>急需的电商视觉营销人才。</w:t>
            </w:r>
          </w:p>
        </w:tc>
        <w:tc>
          <w:tcPr>
            <w:tcW w:w="4093" w:type="dxa"/>
          </w:tcPr>
          <w:p w14:paraId="71547BA7">
            <w:pPr>
              <w:kinsoku/>
              <w:overflowPunct w:val="0"/>
              <w:topLinePunct/>
              <w:spacing w:line="283" w:lineRule="auto"/>
              <w:rPr>
                <w:lang w:eastAsia="zh-CN"/>
              </w:rPr>
            </w:pPr>
          </w:p>
          <w:p w14:paraId="7CBF9181">
            <w:pPr>
              <w:pStyle w:val="9"/>
              <w:kinsoku/>
              <w:overflowPunct w:val="0"/>
              <w:topLinePunct/>
              <w:spacing w:before="78" w:line="347" w:lineRule="auto"/>
              <w:ind w:left="104" w:right="266"/>
              <w:rPr>
                <w:rFonts w:hint="eastAsia"/>
                <w:lang w:eastAsia="zh-CN"/>
              </w:rPr>
            </w:pPr>
            <w:r>
              <w:rPr>
                <w:b/>
                <w:bCs/>
                <w:spacing w:val="-1"/>
                <w:lang w:eastAsia="zh-CN"/>
              </w:rPr>
              <w:t>K1</w:t>
            </w:r>
            <w:r>
              <w:rPr>
                <w:rFonts w:hint="eastAsia"/>
                <w:spacing w:val="-1"/>
                <w:lang w:eastAsia="zh-CN"/>
              </w:rPr>
              <w:t>学生能够正确</w:t>
            </w:r>
            <w:r>
              <w:rPr>
                <w:rFonts w:hint="eastAsia"/>
                <w:b/>
                <w:color w:val="C00000"/>
                <w:spacing w:val="-1"/>
                <w:lang w:eastAsia="zh-CN"/>
              </w:rPr>
              <w:t>说出</w:t>
            </w:r>
            <w:r>
              <w:rPr>
                <w:rFonts w:hint="eastAsia"/>
                <w:spacing w:val="-1"/>
                <w:lang w:eastAsia="zh-CN"/>
              </w:rPr>
              <w:t>人工智能在国风系列文创笔记本首张主图设计中的应用方法</w:t>
            </w:r>
          </w:p>
        </w:tc>
        <w:tc>
          <w:tcPr>
            <w:tcW w:w="4265" w:type="dxa"/>
            <w:tcBorders>
              <w:right w:val="single" w:color="000000" w:sz="22" w:space="0"/>
            </w:tcBorders>
          </w:tcPr>
          <w:p w14:paraId="237F2D23">
            <w:pPr>
              <w:kinsoku/>
              <w:overflowPunct w:val="0"/>
              <w:topLinePunct/>
              <w:spacing w:line="283" w:lineRule="auto"/>
              <w:rPr>
                <w:lang w:eastAsia="zh-CN"/>
              </w:rPr>
            </w:pPr>
          </w:p>
          <w:p w14:paraId="1F81794C">
            <w:pPr>
              <w:pStyle w:val="9"/>
              <w:kinsoku/>
              <w:overflowPunct w:val="0"/>
              <w:topLinePunct/>
              <w:spacing w:before="78" w:line="347" w:lineRule="auto"/>
              <w:ind w:left="128" w:right="155" w:hanging="1"/>
              <w:rPr>
                <w:rFonts w:hint="eastAsia"/>
                <w:lang w:eastAsia="zh-CN"/>
              </w:rPr>
            </w:pPr>
            <w:r>
              <w:rPr>
                <w:b/>
                <w:bCs/>
                <w:spacing w:val="-1"/>
                <w:lang w:eastAsia="zh-CN"/>
              </w:rPr>
              <w:t>S1</w:t>
            </w:r>
            <w:r>
              <w:rPr>
                <w:rFonts w:hint="eastAsia"/>
                <w:bCs/>
                <w:spacing w:val="-1"/>
                <w:lang w:eastAsia="zh-CN"/>
              </w:rPr>
              <w:t>学生能够使用人工智能完成国风系列文创笔记本首张主图参考图的生成。</w:t>
            </w:r>
          </w:p>
        </w:tc>
      </w:tr>
      <w:tr w14:paraId="1FAD9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1" w:hRule="atLeast"/>
        </w:trPr>
        <w:tc>
          <w:tcPr>
            <w:tcW w:w="1693" w:type="dxa"/>
            <w:vMerge w:val="continue"/>
            <w:tcBorders>
              <w:top w:val="nil"/>
              <w:left w:val="single" w:color="000000" w:sz="22" w:space="0"/>
              <w:bottom w:val="nil"/>
            </w:tcBorders>
          </w:tcPr>
          <w:p w14:paraId="2F75D29B">
            <w:pPr>
              <w:kinsoku/>
              <w:overflowPunct w:val="0"/>
              <w:topLinePunct/>
              <w:rPr>
                <w:lang w:eastAsia="zh-CN"/>
              </w:rPr>
            </w:pPr>
          </w:p>
        </w:tc>
        <w:tc>
          <w:tcPr>
            <w:tcW w:w="3813" w:type="dxa"/>
          </w:tcPr>
          <w:p w14:paraId="62B01A5F">
            <w:pPr>
              <w:kinsoku/>
              <w:overflowPunct w:val="0"/>
              <w:topLinePunct/>
              <w:spacing w:line="291" w:lineRule="auto"/>
              <w:rPr>
                <w:lang w:eastAsia="zh-CN"/>
              </w:rPr>
            </w:pPr>
          </w:p>
          <w:p w14:paraId="789467E2">
            <w:pPr>
              <w:pStyle w:val="9"/>
              <w:kinsoku/>
              <w:overflowPunct w:val="0"/>
              <w:topLinePunct/>
              <w:spacing w:before="78" w:line="347" w:lineRule="auto"/>
              <w:ind w:left="93" w:right="111" w:hanging="2"/>
              <w:rPr>
                <w:rFonts w:hint="eastAsia"/>
                <w:lang w:eastAsia="zh-CN"/>
              </w:rPr>
            </w:pPr>
            <w:r>
              <w:rPr>
                <w:b/>
                <w:bCs/>
                <w:spacing w:val="-8"/>
                <w:lang w:eastAsia="zh-CN"/>
              </w:rPr>
              <w:t>Q2</w:t>
            </w:r>
            <w:r>
              <w:rPr>
                <w:rFonts w:hint="eastAsia"/>
                <w:spacing w:val="-8"/>
                <w:lang w:eastAsia="zh-CN"/>
              </w:rPr>
              <w:t>通过建设</w:t>
            </w:r>
            <w:r>
              <w:rPr>
                <w:rFonts w:hint="eastAsia"/>
                <w:b/>
                <w:color w:val="C00000"/>
                <w:spacing w:val="-8"/>
                <w:lang w:eastAsia="zh-CN"/>
              </w:rPr>
              <w:t>“工作室式学习共同体”</w:t>
            </w:r>
            <w:r>
              <w:rPr>
                <w:rFonts w:hint="eastAsia"/>
                <w:spacing w:val="-8"/>
                <w:lang w:eastAsia="zh-CN"/>
              </w:rPr>
              <w:t>，培养学生</w:t>
            </w:r>
            <w:r>
              <w:rPr>
                <w:spacing w:val="-8"/>
                <w:lang w:eastAsia="zh-CN"/>
              </w:rPr>
              <w:t>规范操作的</w:t>
            </w:r>
            <w:r>
              <w:rPr>
                <w:spacing w:val="-1"/>
                <w:lang w:eastAsia="zh-CN"/>
              </w:rPr>
              <w:t>职业素养</w:t>
            </w:r>
            <w:r>
              <w:rPr>
                <w:rFonts w:hint="eastAsia"/>
                <w:spacing w:val="-1"/>
                <w:lang w:eastAsia="zh-CN"/>
              </w:rPr>
              <w:t>和</w:t>
            </w:r>
            <w:r>
              <w:rPr>
                <w:spacing w:val="-1"/>
                <w:lang w:eastAsia="zh-CN"/>
              </w:rPr>
              <w:t>团队合作意识</w:t>
            </w:r>
            <w:r>
              <w:rPr>
                <w:rFonts w:hint="eastAsia"/>
                <w:spacing w:val="-1"/>
                <w:lang w:eastAsia="zh-CN"/>
              </w:rPr>
              <w:t>，同时</w:t>
            </w:r>
            <w:r>
              <w:rPr>
                <w:rFonts w:hint="eastAsia"/>
                <w:spacing w:val="-8"/>
                <w:lang w:eastAsia="zh-CN"/>
              </w:rPr>
              <w:t>激发学生的主人翁意识，让学生要学、爱学、乐学、会学。</w:t>
            </w:r>
          </w:p>
        </w:tc>
        <w:tc>
          <w:tcPr>
            <w:tcW w:w="4093" w:type="dxa"/>
          </w:tcPr>
          <w:p w14:paraId="42F51285">
            <w:pPr>
              <w:kinsoku/>
              <w:overflowPunct w:val="0"/>
              <w:topLinePunct/>
              <w:spacing w:line="292" w:lineRule="auto"/>
              <w:rPr>
                <w:lang w:eastAsia="zh-CN"/>
              </w:rPr>
            </w:pPr>
          </w:p>
          <w:p w14:paraId="73175DD1">
            <w:pPr>
              <w:pStyle w:val="9"/>
              <w:kinsoku/>
              <w:overflowPunct w:val="0"/>
              <w:topLinePunct/>
              <w:spacing w:before="78" w:line="347" w:lineRule="auto"/>
              <w:ind w:left="110" w:right="266" w:hanging="6"/>
              <w:rPr>
                <w:rFonts w:hint="eastAsia"/>
                <w:lang w:eastAsia="zh-CN"/>
              </w:rPr>
            </w:pPr>
            <w:r>
              <w:rPr>
                <w:b/>
                <w:bCs/>
                <w:spacing w:val="-1"/>
                <w:lang w:eastAsia="zh-CN"/>
              </w:rPr>
              <w:t>K2</w:t>
            </w:r>
            <w:r>
              <w:rPr>
                <w:rFonts w:hint="eastAsia"/>
                <w:spacing w:val="-1"/>
                <w:lang w:eastAsia="zh-CN"/>
              </w:rPr>
              <w:t>学生能够正确</w:t>
            </w:r>
            <w:r>
              <w:rPr>
                <w:rFonts w:hint="eastAsia"/>
                <w:b/>
                <w:color w:val="C00000"/>
                <w:spacing w:val="-1"/>
                <w:lang w:eastAsia="zh-CN"/>
              </w:rPr>
              <w:t>分析</w:t>
            </w:r>
            <w:r>
              <w:rPr>
                <w:rFonts w:hint="eastAsia"/>
                <w:spacing w:val="-1"/>
                <w:lang w:eastAsia="zh-CN"/>
              </w:rPr>
              <w:t>较复杂款商品国风系列文创笔记本的首张主图设计技巧。</w:t>
            </w:r>
          </w:p>
        </w:tc>
        <w:tc>
          <w:tcPr>
            <w:tcW w:w="4265" w:type="dxa"/>
            <w:tcBorders>
              <w:right w:val="single" w:color="000000" w:sz="22" w:space="0"/>
            </w:tcBorders>
          </w:tcPr>
          <w:p w14:paraId="70384FE4">
            <w:pPr>
              <w:kinsoku/>
              <w:overflowPunct w:val="0"/>
              <w:topLinePunct/>
              <w:spacing w:line="292" w:lineRule="auto"/>
              <w:rPr>
                <w:lang w:eastAsia="zh-CN"/>
              </w:rPr>
            </w:pPr>
          </w:p>
          <w:p w14:paraId="6822DBFF">
            <w:pPr>
              <w:pStyle w:val="9"/>
              <w:kinsoku/>
              <w:overflowPunct w:val="0"/>
              <w:topLinePunct/>
              <w:spacing w:before="78" w:line="347" w:lineRule="auto"/>
              <w:ind w:left="128" w:right="155" w:hanging="1"/>
              <w:rPr>
                <w:rFonts w:hint="eastAsia"/>
                <w:lang w:eastAsia="zh-CN"/>
              </w:rPr>
            </w:pPr>
            <w:r>
              <w:rPr>
                <w:b/>
                <w:bCs/>
                <w:spacing w:val="-1"/>
                <w:lang w:eastAsia="zh-CN"/>
              </w:rPr>
              <w:t>S2</w:t>
            </w:r>
            <w:r>
              <w:rPr>
                <w:rFonts w:hint="eastAsia"/>
                <w:spacing w:val="-1"/>
                <w:lang w:eastAsia="zh-CN"/>
              </w:rPr>
              <w:t>学生能够完成较复杂款商品《国风系列文创笔记本首张主图优化方案》</w:t>
            </w:r>
            <w:r>
              <w:rPr>
                <w:rFonts w:hint="eastAsia"/>
                <w:color w:val="auto"/>
                <w:spacing w:val="-1"/>
                <w:lang w:eastAsia="zh-CN"/>
              </w:rPr>
              <w:t>制定。</w:t>
            </w:r>
          </w:p>
        </w:tc>
      </w:tr>
      <w:tr w14:paraId="3103F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2" w:hRule="atLeast"/>
        </w:trPr>
        <w:tc>
          <w:tcPr>
            <w:tcW w:w="1693" w:type="dxa"/>
            <w:vMerge w:val="continue"/>
            <w:tcBorders>
              <w:top w:val="nil"/>
              <w:left w:val="single" w:color="000000" w:sz="22" w:space="0"/>
              <w:bottom w:val="single" w:color="000000" w:sz="6" w:space="0"/>
            </w:tcBorders>
          </w:tcPr>
          <w:p w14:paraId="18599AA0">
            <w:pPr>
              <w:kinsoku/>
              <w:overflowPunct w:val="0"/>
              <w:topLinePunct/>
              <w:rPr>
                <w:lang w:eastAsia="zh-CN"/>
              </w:rPr>
            </w:pPr>
          </w:p>
        </w:tc>
        <w:tc>
          <w:tcPr>
            <w:tcW w:w="3813" w:type="dxa"/>
          </w:tcPr>
          <w:p w14:paraId="7089762C">
            <w:pPr>
              <w:kinsoku/>
              <w:overflowPunct w:val="0"/>
              <w:topLinePunct/>
              <w:spacing w:line="364" w:lineRule="auto"/>
              <w:rPr>
                <w:lang w:eastAsia="zh-CN"/>
              </w:rPr>
            </w:pPr>
          </w:p>
          <w:p w14:paraId="7A494DFF">
            <w:pPr>
              <w:pStyle w:val="9"/>
              <w:kinsoku/>
              <w:overflowPunct w:val="0"/>
              <w:topLinePunct/>
              <w:spacing w:before="78" w:line="346" w:lineRule="auto"/>
              <w:ind w:left="95" w:right="163" w:hanging="4"/>
              <w:rPr>
                <w:rFonts w:hint="eastAsia"/>
                <w:lang w:eastAsia="zh-CN"/>
              </w:rPr>
            </w:pPr>
            <w:r>
              <w:rPr>
                <w:b/>
                <w:bCs/>
                <w:spacing w:val="-1"/>
                <w:lang w:eastAsia="zh-CN"/>
              </w:rPr>
              <w:t>Q3</w:t>
            </w:r>
            <w:r>
              <w:rPr>
                <w:rFonts w:hint="eastAsia"/>
                <w:spacing w:val="-1"/>
                <w:lang w:eastAsia="zh-CN"/>
              </w:rPr>
              <w:t>通过校企合作项目增强学生的文化自信、激发民族担当，在人机协同的过程中培养学生批判创新、超越人工智能的新智素养。</w:t>
            </w:r>
          </w:p>
        </w:tc>
        <w:tc>
          <w:tcPr>
            <w:tcW w:w="4093" w:type="dxa"/>
          </w:tcPr>
          <w:p w14:paraId="2AD47483">
            <w:pPr>
              <w:kinsoku/>
              <w:overflowPunct w:val="0"/>
              <w:topLinePunct/>
              <w:spacing w:line="364" w:lineRule="auto"/>
              <w:rPr>
                <w:lang w:eastAsia="zh-CN"/>
              </w:rPr>
            </w:pPr>
          </w:p>
          <w:p w14:paraId="64A0173C">
            <w:pPr>
              <w:pStyle w:val="9"/>
              <w:kinsoku/>
              <w:overflowPunct w:val="0"/>
              <w:topLinePunct/>
              <w:spacing w:before="78" w:line="347" w:lineRule="auto"/>
              <w:ind w:left="110" w:right="266" w:hanging="6"/>
              <w:rPr>
                <w:rFonts w:hint="eastAsia"/>
                <w:lang w:eastAsia="zh-CN"/>
              </w:rPr>
            </w:pPr>
            <w:r>
              <w:rPr>
                <w:b/>
                <w:bCs/>
                <w:spacing w:val="-1"/>
                <w:lang w:eastAsia="zh-CN"/>
              </w:rPr>
              <w:t>K3</w:t>
            </w:r>
            <w:r>
              <w:rPr>
                <w:rFonts w:hint="eastAsia"/>
                <w:spacing w:val="-1"/>
                <w:lang w:eastAsia="zh-CN"/>
              </w:rPr>
              <w:t>学生能够</w:t>
            </w:r>
            <w:r>
              <w:rPr>
                <w:rFonts w:hint="eastAsia"/>
                <w:b/>
                <w:color w:val="C00000"/>
                <w:spacing w:val="-1"/>
                <w:lang w:eastAsia="zh-CN"/>
              </w:rPr>
              <w:t>总结</w:t>
            </w:r>
            <w:r>
              <w:rPr>
                <w:rFonts w:hint="eastAsia"/>
                <w:spacing w:val="-1"/>
                <w:lang w:eastAsia="zh-CN"/>
              </w:rPr>
              <w:t>出人工智能和photoshop专业图像处理软件综合应用的首张主图设计方法。</w:t>
            </w:r>
          </w:p>
        </w:tc>
        <w:tc>
          <w:tcPr>
            <w:tcW w:w="4265" w:type="dxa"/>
            <w:tcBorders>
              <w:right w:val="single" w:color="000000" w:sz="22" w:space="0"/>
            </w:tcBorders>
          </w:tcPr>
          <w:p w14:paraId="19488EED">
            <w:pPr>
              <w:kinsoku/>
              <w:overflowPunct w:val="0"/>
              <w:topLinePunct/>
              <w:spacing w:line="364" w:lineRule="auto"/>
              <w:rPr>
                <w:lang w:eastAsia="zh-CN"/>
              </w:rPr>
            </w:pPr>
          </w:p>
          <w:p w14:paraId="7F6FBC62">
            <w:pPr>
              <w:pStyle w:val="9"/>
              <w:kinsoku/>
              <w:overflowPunct w:val="0"/>
              <w:topLinePunct/>
              <w:spacing w:before="78" w:line="346" w:lineRule="auto"/>
              <w:ind w:left="125" w:right="80" w:firstLine="1"/>
              <w:rPr>
                <w:rFonts w:hint="eastAsia"/>
                <w:spacing w:val="-3"/>
                <w:lang w:eastAsia="zh-CN"/>
              </w:rPr>
            </w:pPr>
            <w:r>
              <w:rPr>
                <w:b/>
                <w:bCs/>
                <w:spacing w:val="-3"/>
                <w:lang w:eastAsia="zh-CN"/>
              </w:rPr>
              <w:t>S3</w:t>
            </w:r>
            <w:r>
              <w:rPr>
                <w:rFonts w:hint="eastAsia"/>
                <w:bCs/>
                <w:spacing w:val="-3"/>
                <w:lang w:eastAsia="zh-CN"/>
              </w:rPr>
              <w:t>学生能够综合应用人工智能和</w:t>
            </w:r>
            <w:r>
              <w:rPr>
                <w:rFonts w:hint="eastAsia"/>
                <w:spacing w:val="-1"/>
                <w:lang w:eastAsia="zh-CN"/>
              </w:rPr>
              <w:t>photoshop专业图像处理软件完成国风系列文创笔记本首张主图设计与制作。</w:t>
            </w:r>
          </w:p>
        </w:tc>
      </w:tr>
      <w:tr w14:paraId="2829C4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3" w:hRule="atLeast"/>
        </w:trPr>
        <w:tc>
          <w:tcPr>
            <w:tcW w:w="1693" w:type="dxa"/>
            <w:tcBorders>
              <w:top w:val="single" w:color="000000" w:sz="6" w:space="0"/>
              <w:left w:val="single" w:color="000000" w:sz="22" w:space="0"/>
              <w:bottom w:val="single" w:color="000000" w:sz="6" w:space="0"/>
            </w:tcBorders>
            <w:shd w:val="clear" w:color="auto" w:fill="CBF1DD"/>
          </w:tcPr>
          <w:p w14:paraId="03C71038">
            <w:pPr>
              <w:kinsoku/>
              <w:overflowPunct w:val="0"/>
              <w:topLinePunct/>
              <w:spacing w:line="436" w:lineRule="auto"/>
              <w:rPr>
                <w:lang w:eastAsia="zh-CN"/>
              </w:rPr>
            </w:pPr>
          </w:p>
          <w:p w14:paraId="7D96E2F9">
            <w:pPr>
              <w:kinsoku/>
              <w:overflowPunct w:val="0"/>
              <w:topLinePunct/>
              <w:spacing w:before="103" w:line="362" w:lineRule="auto"/>
              <w:ind w:left="332" w:right="254" w:hanging="118"/>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教学重点及</w:t>
            </w:r>
            <w:r>
              <w:rPr>
                <w:rFonts w:ascii="微软雅黑" w:hAnsi="微软雅黑" w:eastAsia="微软雅黑" w:cs="微软雅黑"/>
                <w:b/>
                <w:bCs/>
                <w:spacing w:val="-1"/>
                <w:sz w:val="24"/>
                <w:szCs w:val="24"/>
              </w:rPr>
              <w:t>突破方法</w:t>
            </w:r>
          </w:p>
        </w:tc>
        <w:tc>
          <w:tcPr>
            <w:tcW w:w="12171" w:type="dxa"/>
            <w:gridSpan w:val="3"/>
            <w:tcBorders>
              <w:right w:val="single" w:color="000000" w:sz="22" w:space="0"/>
            </w:tcBorders>
          </w:tcPr>
          <w:p w14:paraId="7C7393EA">
            <w:pPr>
              <w:pStyle w:val="9"/>
              <w:kinsoku/>
              <w:overflowPunct w:val="0"/>
              <w:topLinePunct/>
              <w:spacing w:before="181" w:line="318" w:lineRule="auto"/>
              <w:ind w:left="92" w:right="80" w:firstLine="9"/>
              <w:rPr>
                <w:b/>
                <w:lang w:eastAsia="zh-CN"/>
              </w:rPr>
            </w:pPr>
            <w:r>
              <w:rPr>
                <w:rFonts w:hint="eastAsia"/>
                <w:b/>
                <w:lang w:eastAsia="zh-CN"/>
              </w:rPr>
              <w:t>使用稿定设计AI生成首张主图参考图。</w:t>
            </w:r>
          </w:p>
          <w:p w14:paraId="158AAC17">
            <w:pPr>
              <w:pStyle w:val="9"/>
              <w:kinsoku/>
              <w:overflowPunct w:val="0"/>
              <w:topLinePunct/>
              <w:spacing w:before="181" w:line="318" w:lineRule="auto"/>
              <w:ind w:left="92" w:right="80" w:firstLine="9"/>
              <w:rPr>
                <w:rFonts w:hint="eastAsia"/>
                <w:lang w:eastAsia="zh-CN"/>
              </w:rPr>
            </w:pPr>
            <w:r>
              <w:rPr>
                <w:b/>
                <w:bCs/>
                <w:spacing w:val="-1"/>
                <w:lang w:eastAsia="zh-CN"/>
              </w:rPr>
              <w:t>突破方法：</w:t>
            </w:r>
            <w:r>
              <w:rPr>
                <w:spacing w:val="-1"/>
                <w:lang w:eastAsia="zh-CN"/>
              </w:rPr>
              <w:t>课前自主学习，课中</w:t>
            </w:r>
            <w:r>
              <w:rPr>
                <w:rFonts w:hint="eastAsia"/>
                <w:spacing w:val="-1"/>
                <w:lang w:eastAsia="zh-CN"/>
              </w:rPr>
              <w:t>AI助学</w:t>
            </w:r>
            <w:r>
              <w:rPr>
                <w:spacing w:val="-1"/>
                <w:lang w:eastAsia="zh-CN"/>
              </w:rPr>
              <w:t>，采取“</w:t>
            </w:r>
            <w:r>
              <w:rPr>
                <w:rFonts w:hint="eastAsia"/>
                <w:spacing w:val="-1"/>
                <w:lang w:eastAsia="zh-CN"/>
              </w:rPr>
              <w:t>生成</w:t>
            </w:r>
            <w:r>
              <w:rPr>
                <w:spacing w:val="-1"/>
                <w:lang w:eastAsia="zh-CN"/>
              </w:rPr>
              <w:t>、</w:t>
            </w:r>
            <w:r>
              <w:rPr>
                <w:rFonts w:hint="eastAsia"/>
                <w:spacing w:val="-1"/>
                <w:lang w:eastAsia="zh-CN"/>
              </w:rPr>
              <w:t>分析、创新</w:t>
            </w:r>
            <w:r>
              <w:rPr>
                <w:spacing w:val="-2"/>
                <w:lang w:eastAsia="zh-CN"/>
              </w:rPr>
              <w:t>”流程，</w:t>
            </w:r>
            <w:r>
              <w:rPr>
                <w:rFonts w:hint="eastAsia"/>
                <w:spacing w:val="-2"/>
                <w:lang w:eastAsia="zh-CN"/>
              </w:rPr>
              <w:t>教师演示后，小组分工操作演练</w:t>
            </w:r>
            <w:r>
              <w:rPr>
                <w:spacing w:val="-2"/>
                <w:lang w:eastAsia="zh-CN"/>
              </w:rPr>
              <w:t>，</w:t>
            </w:r>
            <w:r>
              <w:rPr>
                <w:spacing w:val="-1"/>
                <w:lang w:eastAsia="zh-CN"/>
              </w:rPr>
              <w:t>掌握教学重点。</w:t>
            </w:r>
          </w:p>
        </w:tc>
      </w:tr>
      <w:tr w14:paraId="2013F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9" w:hRule="atLeast"/>
        </w:trPr>
        <w:tc>
          <w:tcPr>
            <w:tcW w:w="1693" w:type="dxa"/>
            <w:tcBorders>
              <w:top w:val="single" w:color="000000" w:sz="6" w:space="0"/>
              <w:left w:val="single" w:color="000000" w:sz="22" w:space="0"/>
              <w:bottom w:val="single" w:color="000000" w:sz="22" w:space="0"/>
            </w:tcBorders>
            <w:shd w:val="clear" w:color="auto" w:fill="CBF1DD"/>
          </w:tcPr>
          <w:p w14:paraId="6E8FAA22">
            <w:pPr>
              <w:kinsoku/>
              <w:overflowPunct w:val="0"/>
              <w:topLinePunct/>
              <w:spacing w:line="283" w:lineRule="auto"/>
              <w:rPr>
                <w:lang w:eastAsia="zh-CN"/>
              </w:rPr>
            </w:pPr>
          </w:p>
          <w:p w14:paraId="7FFC2633">
            <w:pPr>
              <w:kinsoku/>
              <w:overflowPunct w:val="0"/>
              <w:topLinePunct/>
              <w:spacing w:before="103" w:line="344" w:lineRule="auto"/>
              <w:ind w:left="332" w:right="254" w:hanging="118"/>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教学难点及</w:t>
            </w:r>
            <w:r>
              <w:rPr>
                <w:rFonts w:ascii="微软雅黑" w:hAnsi="微软雅黑" w:eastAsia="微软雅黑" w:cs="微软雅黑"/>
                <w:b/>
                <w:bCs/>
                <w:spacing w:val="-1"/>
                <w:sz w:val="24"/>
                <w:szCs w:val="24"/>
              </w:rPr>
              <w:t>突破方法</w:t>
            </w:r>
          </w:p>
        </w:tc>
        <w:tc>
          <w:tcPr>
            <w:tcW w:w="12171" w:type="dxa"/>
            <w:gridSpan w:val="3"/>
            <w:tcBorders>
              <w:bottom w:val="single" w:color="000000" w:sz="22" w:space="0"/>
              <w:right w:val="single" w:color="000000" w:sz="22" w:space="0"/>
            </w:tcBorders>
          </w:tcPr>
          <w:p w14:paraId="6D0BE998">
            <w:pPr>
              <w:pStyle w:val="9"/>
              <w:kinsoku/>
              <w:overflowPunct w:val="0"/>
              <w:topLinePunct/>
              <w:spacing w:before="182" w:line="338" w:lineRule="auto"/>
              <w:ind w:left="94" w:right="80" w:firstLine="7"/>
              <w:rPr>
                <w:rFonts w:hint="eastAsia"/>
                <w:b/>
                <w:lang w:eastAsia="zh-CN"/>
              </w:rPr>
            </w:pPr>
            <w:r>
              <w:rPr>
                <w:rFonts w:hint="eastAsia"/>
                <w:b/>
                <w:lang w:eastAsia="zh-CN"/>
              </w:rPr>
              <w:t>按商用标准制定参考图优化方案。</w:t>
            </w:r>
          </w:p>
          <w:p w14:paraId="5CA00111">
            <w:pPr>
              <w:pStyle w:val="9"/>
              <w:kinsoku/>
              <w:overflowPunct w:val="0"/>
              <w:topLinePunct/>
              <w:spacing w:before="182" w:line="338" w:lineRule="auto"/>
              <w:ind w:left="94" w:right="80" w:firstLine="7"/>
              <w:rPr>
                <w:rFonts w:hint="eastAsia"/>
                <w:lang w:eastAsia="zh-CN"/>
              </w:rPr>
            </w:pPr>
            <w:r>
              <w:rPr>
                <w:b/>
                <w:bCs/>
                <w:spacing w:val="-1"/>
                <w:lang w:eastAsia="zh-CN"/>
              </w:rPr>
              <w:t>突破方法：</w:t>
            </w:r>
            <w:r>
              <w:rPr>
                <w:rFonts w:hint="eastAsia"/>
                <w:spacing w:val="-1"/>
                <w:lang w:eastAsia="zh-CN"/>
              </w:rPr>
              <w:t>在教学中引入AI学伴，帮助融会贯通，举一反三。组织学生“试错、验证、优化”，教师给予个性化的指导，鼓励学生不断尝试和创新，突破教学难点。</w:t>
            </w:r>
          </w:p>
        </w:tc>
      </w:tr>
    </w:tbl>
    <w:p w14:paraId="2EEB3D03">
      <w:pPr>
        <w:kinsoku/>
        <w:overflowPunct w:val="0"/>
        <w:topLinePunct/>
        <w:spacing w:line="136" w:lineRule="exact"/>
        <w:rPr>
          <w:sz w:val="11"/>
          <w:szCs w:val="11"/>
          <w:lang w:eastAsia="zh-CN"/>
        </w:rPr>
        <w:sectPr>
          <w:footerReference r:id="rId5" w:type="default"/>
          <w:pgSz w:w="16839" w:h="11906"/>
          <w:pgMar w:top="400" w:right="1615" w:bottom="1313" w:left="1303" w:header="0" w:footer="1148" w:gutter="0"/>
          <w:cols w:space="720" w:num="1"/>
        </w:sectPr>
      </w:pPr>
    </w:p>
    <w:tbl>
      <w:tblPr>
        <w:tblStyle w:val="8"/>
        <w:tblW w:w="13864" w:type="dxa"/>
        <w:tblInd w:w="27" w:type="dxa"/>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Layout w:type="fixed"/>
        <w:tblCellMar>
          <w:top w:w="0" w:type="dxa"/>
          <w:left w:w="0" w:type="dxa"/>
          <w:bottom w:w="0" w:type="dxa"/>
          <w:right w:w="0" w:type="dxa"/>
        </w:tblCellMar>
      </w:tblPr>
      <w:tblGrid>
        <w:gridCol w:w="1693"/>
        <w:gridCol w:w="12171"/>
      </w:tblGrid>
      <w:tr w14:paraId="3F1FC9E1">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653" w:hRule="atLeast"/>
        </w:trPr>
        <w:tc>
          <w:tcPr>
            <w:tcW w:w="13864" w:type="dxa"/>
            <w:gridSpan w:val="2"/>
            <w:shd w:val="clear" w:color="auto" w:fill="ADE9E6"/>
          </w:tcPr>
          <w:p w14:paraId="10EF23F9">
            <w:pPr>
              <w:kinsoku/>
              <w:overflowPunct w:val="0"/>
              <w:topLinePunct/>
              <w:spacing w:before="206" w:line="184" w:lineRule="auto"/>
              <w:ind w:left="6430"/>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教学设计</w:t>
            </w:r>
          </w:p>
        </w:tc>
      </w:tr>
      <w:tr w14:paraId="710389E7">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8876" w:hRule="atLeast"/>
        </w:trPr>
        <w:tc>
          <w:tcPr>
            <w:tcW w:w="1693" w:type="dxa"/>
            <w:tcBorders>
              <w:bottom w:val="nil"/>
              <w:right w:val="single" w:color="000000" w:sz="6" w:space="0"/>
            </w:tcBorders>
            <w:shd w:val="clear" w:color="auto" w:fill="CBF1DD"/>
            <w:vAlign w:val="center"/>
          </w:tcPr>
          <w:p w14:paraId="66DDFA74">
            <w:pPr>
              <w:kinsoku/>
              <w:overflowPunct w:val="0"/>
              <w:topLinePunct/>
              <w:spacing w:before="102" w:line="184" w:lineRule="auto"/>
              <w:ind w:left="334"/>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教学组织</w:t>
            </w:r>
          </w:p>
        </w:tc>
        <w:tc>
          <w:tcPr>
            <w:tcW w:w="12171" w:type="dxa"/>
            <w:tcBorders>
              <w:left w:val="single" w:color="000000" w:sz="6" w:space="0"/>
            </w:tcBorders>
          </w:tcPr>
          <w:p w14:paraId="0D09CBD7">
            <w:pPr>
              <w:pStyle w:val="9"/>
              <w:kinsoku/>
              <w:overflowPunct w:val="0"/>
              <w:topLinePunct/>
              <w:spacing w:before="95" w:line="351" w:lineRule="auto"/>
              <w:ind w:left="86" w:right="83" w:firstLine="480" w:firstLineChars="200"/>
              <w:jc w:val="both"/>
              <w:rPr>
                <w:rFonts w:hint="eastAsia"/>
                <w:lang w:eastAsia="zh-CN"/>
              </w:rPr>
            </w:pPr>
            <w:r>
              <w:rPr>
                <w:rFonts w:hint="eastAsia"/>
                <w:lang w:eastAsia="zh-CN"/>
              </w:rPr>
              <w:t>引入学院师生共建的“数智电商工作室”与武汉四方文化有限公司达成合作意向，参与</w:t>
            </w:r>
            <w:r>
              <w:rPr>
                <w:rFonts w:hint="eastAsia"/>
                <w:b/>
                <w:bCs/>
                <w:color w:val="C00000"/>
                <w:lang w:eastAsia="zh-CN"/>
              </w:rPr>
              <w:t>“国潮来袭”</w:t>
            </w:r>
            <w:r>
              <w:rPr>
                <w:rFonts w:hint="eastAsia"/>
                <w:color w:val="000000" w:themeColor="text1"/>
                <w:lang w:eastAsia="zh-CN"/>
                <w14:textFill>
                  <w14:solidFill>
                    <w14:schemeClr w14:val="tx1"/>
                  </w14:solidFill>
                </w14:textFill>
              </w:rPr>
              <w:t>线上主题活动</w:t>
            </w:r>
            <w:r>
              <w:rPr>
                <w:rFonts w:hint="eastAsia"/>
                <w:lang w:eastAsia="zh-CN"/>
              </w:rPr>
              <w:t>项目，对国风系列文创笔记本完成主图设计任务展开教学，以训练人工智能变革后的岗位技能为主线，借助AI学伴、大数据技术，构建“学、试、练、评、拓”“六级阶梯式技能训练链”递进式组织教学，让学生乐学、会学。</w:t>
            </w:r>
          </w:p>
          <w:p w14:paraId="2018E64C">
            <w:pPr>
              <w:pStyle w:val="9"/>
              <w:kinsoku/>
              <w:overflowPunct w:val="0"/>
              <w:topLinePunct/>
              <w:spacing w:before="34" w:line="347" w:lineRule="auto"/>
              <w:ind w:left="90" w:right="176" w:firstLine="476" w:firstLineChars="200"/>
              <w:jc w:val="both"/>
              <w:rPr>
                <w:rFonts w:hint="eastAsia"/>
                <w:spacing w:val="-2"/>
                <w:lang w:eastAsia="zh-CN"/>
              </w:rPr>
            </w:pPr>
            <w:r>
              <w:rPr>
                <w:rFonts w:hint="eastAsia"/>
                <w:spacing w:val="-1"/>
                <w:lang w:eastAsia="zh-CN"/>
              </w:rPr>
              <w:t>对接《网店运营1+X职业技能等级中级证书》和全国职业院校电子商务技能大赛中关于商品主图设计部分评分标准</w:t>
            </w:r>
            <w:r>
              <w:rPr>
                <w:spacing w:val="-1"/>
                <w:lang w:eastAsia="zh-CN"/>
              </w:rPr>
              <w:t>，教学组织渗透职业素养</w:t>
            </w:r>
            <w:r>
              <w:rPr>
                <w:rFonts w:hint="eastAsia"/>
                <w:spacing w:val="-1"/>
                <w:lang w:eastAsia="zh-CN"/>
              </w:rPr>
              <w:t>，关注国计民生，</w:t>
            </w:r>
            <w:r>
              <w:rPr>
                <w:spacing w:val="-1"/>
                <w:lang w:eastAsia="zh-CN"/>
              </w:rPr>
              <w:t>提升审美感知，树立文化自信，塑造学生“</w:t>
            </w:r>
            <w:r>
              <w:rPr>
                <w:rFonts w:hint="eastAsia"/>
                <w:spacing w:val="-1"/>
                <w:lang w:eastAsia="zh-CN"/>
              </w:rPr>
              <w:t>意悟为切，文化传承</w:t>
            </w:r>
            <w:r>
              <w:rPr>
                <w:spacing w:val="-2"/>
                <w:lang w:eastAsia="zh-CN"/>
              </w:rPr>
              <w:t>”的</w:t>
            </w:r>
            <w:r>
              <w:rPr>
                <w:rFonts w:hint="eastAsia"/>
                <w:spacing w:val="-2"/>
                <w:lang w:eastAsia="zh-CN"/>
              </w:rPr>
              <w:t>责任意识和使命感</w:t>
            </w:r>
            <w:r>
              <w:rPr>
                <w:spacing w:val="-2"/>
                <w:lang w:eastAsia="zh-CN"/>
              </w:rPr>
              <w:t>。</w:t>
            </w:r>
          </w:p>
          <w:p w14:paraId="5D33973D">
            <w:pPr>
              <w:pStyle w:val="9"/>
              <w:kinsoku/>
              <w:overflowPunct w:val="0"/>
              <w:topLinePunct/>
              <w:spacing w:before="34" w:line="347" w:lineRule="auto"/>
              <w:ind w:left="90" w:right="176" w:firstLine="480" w:firstLineChars="200"/>
              <w:jc w:val="center"/>
              <w:rPr>
                <w:rFonts w:hint="eastAsia"/>
                <w:lang w:eastAsia="zh-CN"/>
              </w:rPr>
            </w:pPr>
            <w:r>
              <w:rPr>
                <w:snapToGrid/>
              </w:rPr>
              <w:drawing>
                <wp:inline distT="0" distB="0" distL="0" distR="0">
                  <wp:extent cx="6010275" cy="3699510"/>
                  <wp:effectExtent l="0" t="0" r="0" b="0"/>
                  <wp:docPr id="397284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84544" name="图片 1"/>
                          <pic:cNvPicPr>
                            <a:picLocks noChangeAspect="1"/>
                          </pic:cNvPicPr>
                        </pic:nvPicPr>
                        <pic:blipFill>
                          <a:blip r:embed="rId17"/>
                          <a:stretch>
                            <a:fillRect/>
                          </a:stretch>
                        </pic:blipFill>
                        <pic:spPr>
                          <a:xfrm>
                            <a:off x="0" y="0"/>
                            <a:ext cx="6018567" cy="3705124"/>
                          </a:xfrm>
                          <a:prstGeom prst="rect">
                            <a:avLst/>
                          </a:prstGeom>
                        </pic:spPr>
                      </pic:pic>
                    </a:graphicData>
                  </a:graphic>
                </wp:inline>
              </w:drawing>
            </w:r>
          </w:p>
        </w:tc>
      </w:tr>
    </w:tbl>
    <w:p w14:paraId="53C42A00">
      <w:pPr>
        <w:kinsoku/>
        <w:overflowPunct w:val="0"/>
        <w:topLinePunct/>
        <w:rPr>
          <w:lang w:eastAsia="zh-CN"/>
        </w:rPr>
      </w:pPr>
    </w:p>
    <w:tbl>
      <w:tblPr>
        <w:tblStyle w:val="8"/>
        <w:tblW w:w="13864" w:type="dxa"/>
        <w:tblInd w:w="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3"/>
        <w:gridCol w:w="2434"/>
        <w:gridCol w:w="2434"/>
        <w:gridCol w:w="2434"/>
        <w:gridCol w:w="2434"/>
        <w:gridCol w:w="2435"/>
      </w:tblGrid>
      <w:tr w14:paraId="6E73FD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6" w:hRule="atLeast"/>
        </w:trPr>
        <w:tc>
          <w:tcPr>
            <w:tcW w:w="1693" w:type="dxa"/>
            <w:tcBorders>
              <w:top w:val="single" w:color="000000" w:sz="6" w:space="0"/>
              <w:left w:val="single" w:color="000000" w:sz="22" w:space="0"/>
              <w:bottom w:val="single" w:color="000000" w:sz="6" w:space="0"/>
              <w:right w:val="single" w:color="000000" w:sz="6" w:space="0"/>
            </w:tcBorders>
            <w:shd w:val="clear" w:color="auto" w:fill="CBF1DD"/>
            <w:vAlign w:val="center"/>
          </w:tcPr>
          <w:p w14:paraId="49B23508">
            <w:pPr>
              <w:kinsoku/>
              <w:overflowPunct w:val="0"/>
              <w:topLinePunct/>
              <w:spacing w:before="103" w:line="184" w:lineRule="auto"/>
              <w:ind w:left="334"/>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教学方法</w:t>
            </w:r>
          </w:p>
        </w:tc>
        <w:tc>
          <w:tcPr>
            <w:tcW w:w="12171" w:type="dxa"/>
            <w:gridSpan w:val="5"/>
            <w:tcBorders>
              <w:top w:val="single" w:color="000000" w:sz="22" w:space="0"/>
              <w:left w:val="single" w:color="000000" w:sz="6" w:space="0"/>
              <w:bottom w:val="single" w:color="auto" w:sz="4" w:space="0"/>
              <w:right w:val="single" w:color="000000" w:sz="22" w:space="0"/>
            </w:tcBorders>
          </w:tcPr>
          <w:p w14:paraId="5238DE5D">
            <w:pPr>
              <w:pStyle w:val="9"/>
              <w:kinsoku/>
              <w:overflowPunct w:val="0"/>
              <w:topLinePunct/>
              <w:spacing w:before="78" w:line="219" w:lineRule="auto"/>
              <w:ind w:firstLine="231" w:firstLineChars="100"/>
              <w:rPr>
                <w:rFonts w:hint="eastAsia"/>
                <w:lang w:eastAsia="zh-CN"/>
              </w:rPr>
            </w:pPr>
            <w:r>
              <w:rPr>
                <w:b/>
                <w:bCs/>
                <w:spacing w:val="-5"/>
                <w:lang w:eastAsia="zh-CN"/>
              </w:rPr>
              <w:t>教师教法：</w:t>
            </w:r>
          </w:p>
          <w:p w14:paraId="3B077E84">
            <w:pPr>
              <w:pStyle w:val="9"/>
              <w:kinsoku/>
              <w:overflowPunct w:val="0"/>
              <w:topLinePunct/>
              <w:spacing w:before="182" w:line="347" w:lineRule="auto"/>
              <w:ind w:left="91" w:right="1529" w:firstLine="14"/>
              <w:rPr>
                <w:rFonts w:hint="eastAsia"/>
                <w:spacing w:val="9"/>
                <w:lang w:eastAsia="zh-CN"/>
              </w:rPr>
            </w:pPr>
            <w:r>
              <w:rPr>
                <w:b/>
                <w:bCs/>
                <w:spacing w:val="-2"/>
                <w:lang w:eastAsia="zh-CN"/>
              </w:rPr>
              <w:t>1</w:t>
            </w:r>
            <w:r>
              <w:rPr>
                <w:rFonts w:hint="eastAsia"/>
                <w:b/>
                <w:bCs/>
                <w:spacing w:val="-2"/>
                <w:lang w:eastAsia="zh-CN"/>
              </w:rPr>
              <w:t>、</w:t>
            </w:r>
            <w:r>
              <w:rPr>
                <w:b/>
                <w:bCs/>
                <w:spacing w:val="-2"/>
                <w:lang w:eastAsia="zh-CN"/>
              </w:rPr>
              <w:t>案例分析法：</w:t>
            </w:r>
            <w:r>
              <w:rPr>
                <w:spacing w:val="-2"/>
                <w:lang w:eastAsia="zh-CN"/>
              </w:rPr>
              <w:t>教师采用工作室</w:t>
            </w:r>
            <w:r>
              <w:rPr>
                <w:rFonts w:hint="eastAsia"/>
                <w:spacing w:val="-2"/>
                <w:lang w:eastAsia="zh-CN"/>
              </w:rPr>
              <w:t>引入的“国潮来袭”国风系列文创笔记本</w:t>
            </w:r>
            <w:r>
              <w:rPr>
                <w:spacing w:val="-2"/>
                <w:lang w:eastAsia="zh-CN"/>
              </w:rPr>
              <w:t>案例，引导学生</w:t>
            </w:r>
            <w:r>
              <w:rPr>
                <w:rFonts w:hint="eastAsia"/>
                <w:spacing w:val="-2"/>
                <w:lang w:eastAsia="zh-CN"/>
              </w:rPr>
              <w:t>结合文创笔记本特点和传统国风文化，根据国风系列文创笔记本的商品价值完成商品主图设计任务。</w:t>
            </w:r>
          </w:p>
          <w:p w14:paraId="21EE8DDC">
            <w:pPr>
              <w:pStyle w:val="9"/>
              <w:kinsoku/>
              <w:overflowPunct w:val="0"/>
              <w:topLinePunct/>
              <w:spacing w:before="182" w:line="347" w:lineRule="auto"/>
              <w:ind w:left="91" w:right="1529" w:firstLine="14"/>
              <w:rPr>
                <w:rFonts w:hint="eastAsia"/>
                <w:lang w:eastAsia="zh-CN"/>
              </w:rPr>
            </w:pPr>
            <w:r>
              <w:rPr>
                <w:b/>
                <w:bCs/>
                <w:spacing w:val="-1"/>
                <w:lang w:eastAsia="zh-CN"/>
              </w:rPr>
              <w:t>2</w:t>
            </w:r>
            <w:r>
              <w:rPr>
                <w:rFonts w:hint="eastAsia"/>
                <w:b/>
                <w:bCs/>
                <w:spacing w:val="-1"/>
                <w:lang w:eastAsia="zh-CN"/>
              </w:rPr>
              <w:t>、</w:t>
            </w:r>
            <w:r>
              <w:rPr>
                <w:b/>
                <w:bCs/>
                <w:spacing w:val="-1"/>
                <w:lang w:eastAsia="zh-CN"/>
              </w:rPr>
              <w:t>演示操作法：</w:t>
            </w:r>
            <w:r>
              <w:rPr>
                <w:spacing w:val="-1"/>
                <w:lang w:eastAsia="zh-CN"/>
              </w:rPr>
              <w:t>教师现场演示规范操作，引导学生按照</w:t>
            </w:r>
            <w:r>
              <w:rPr>
                <w:rFonts w:hint="eastAsia"/>
                <w:spacing w:val="-1"/>
                <w:lang w:eastAsia="zh-CN"/>
              </w:rPr>
              <w:t>行业</w:t>
            </w:r>
            <w:r>
              <w:rPr>
                <w:spacing w:val="-1"/>
                <w:lang w:eastAsia="zh-CN"/>
              </w:rPr>
              <w:t>标准</w:t>
            </w:r>
            <w:r>
              <w:rPr>
                <w:rFonts w:hint="eastAsia"/>
                <w:spacing w:val="-1"/>
                <w:lang w:eastAsia="zh-CN"/>
              </w:rPr>
              <w:t>进行规范操作</w:t>
            </w:r>
            <w:r>
              <w:rPr>
                <w:spacing w:val="-1"/>
                <w:lang w:eastAsia="zh-CN"/>
              </w:rPr>
              <w:t>。</w:t>
            </w:r>
          </w:p>
          <w:p w14:paraId="2AEBB677">
            <w:pPr>
              <w:kinsoku/>
              <w:overflowPunct w:val="0"/>
              <w:topLinePunct/>
              <w:spacing w:line="421" w:lineRule="auto"/>
              <w:rPr>
                <w:lang w:eastAsia="zh-CN"/>
              </w:rPr>
            </w:pPr>
          </w:p>
          <w:p w14:paraId="6B1CDF62">
            <w:pPr>
              <w:pStyle w:val="9"/>
              <w:kinsoku/>
              <w:overflowPunct w:val="0"/>
              <w:topLinePunct/>
              <w:spacing w:before="78" w:line="221" w:lineRule="auto"/>
              <w:ind w:firstLine="231" w:firstLineChars="100"/>
              <w:rPr>
                <w:rFonts w:hint="eastAsia"/>
                <w:lang w:eastAsia="zh-CN"/>
              </w:rPr>
            </w:pPr>
            <w:r>
              <w:rPr>
                <w:b/>
                <w:bCs/>
                <w:spacing w:val="-5"/>
                <w:lang w:eastAsia="zh-CN"/>
              </w:rPr>
              <w:t>学生学法：</w:t>
            </w:r>
          </w:p>
          <w:p w14:paraId="79B50B0E">
            <w:pPr>
              <w:pStyle w:val="9"/>
              <w:kinsoku/>
              <w:overflowPunct w:val="0"/>
              <w:topLinePunct/>
              <w:spacing w:before="180" w:line="219" w:lineRule="auto"/>
              <w:ind w:left="106"/>
              <w:rPr>
                <w:rFonts w:hint="eastAsia"/>
                <w:lang w:eastAsia="zh-CN"/>
              </w:rPr>
            </w:pPr>
            <w:r>
              <w:rPr>
                <w:b/>
                <w:bCs/>
                <w:spacing w:val="-3"/>
                <w:lang w:eastAsia="zh-CN"/>
              </w:rPr>
              <w:t>1</w:t>
            </w:r>
            <w:r>
              <w:rPr>
                <w:rFonts w:hint="eastAsia"/>
                <w:b/>
                <w:bCs/>
                <w:spacing w:val="-3"/>
                <w:lang w:eastAsia="zh-CN"/>
              </w:rPr>
              <w:t>、</w:t>
            </w:r>
            <w:r>
              <w:rPr>
                <w:b/>
                <w:bCs/>
                <w:spacing w:val="-3"/>
                <w:lang w:eastAsia="zh-CN"/>
              </w:rPr>
              <w:t>自主探究法：</w:t>
            </w:r>
            <w:r>
              <w:rPr>
                <w:spacing w:val="-3"/>
                <w:lang w:eastAsia="zh-CN"/>
              </w:rPr>
              <w:t>课前</w:t>
            </w:r>
            <w:r>
              <w:rPr>
                <w:rFonts w:hint="eastAsia"/>
                <w:spacing w:val="-3"/>
                <w:lang w:eastAsia="zh-CN"/>
              </w:rPr>
              <w:t>自学《首张主图设计规范预习资料》，明确主图位置、尺寸、首图设计要点等知识，做好测试准备</w:t>
            </w:r>
            <w:r>
              <w:rPr>
                <w:spacing w:val="-3"/>
                <w:lang w:eastAsia="zh-CN"/>
              </w:rPr>
              <w:t>。</w:t>
            </w:r>
          </w:p>
          <w:p w14:paraId="12D46E04">
            <w:pPr>
              <w:pStyle w:val="9"/>
              <w:kinsoku/>
              <w:overflowPunct w:val="0"/>
              <w:topLinePunct/>
              <w:spacing w:before="184" w:line="219" w:lineRule="auto"/>
              <w:ind w:left="91"/>
              <w:rPr>
                <w:rFonts w:hint="eastAsia"/>
                <w:spacing w:val="-1"/>
                <w:lang w:eastAsia="zh-CN"/>
              </w:rPr>
            </w:pPr>
            <w:r>
              <w:rPr>
                <w:b/>
                <w:bCs/>
                <w:spacing w:val="-1"/>
                <w:lang w:eastAsia="zh-CN"/>
              </w:rPr>
              <w:t>2</w:t>
            </w:r>
            <w:r>
              <w:rPr>
                <w:rFonts w:hint="eastAsia"/>
                <w:b/>
                <w:bCs/>
                <w:spacing w:val="-1"/>
                <w:lang w:eastAsia="zh-CN"/>
              </w:rPr>
              <w:t>、</w:t>
            </w:r>
            <w:r>
              <w:rPr>
                <w:b/>
                <w:bCs/>
                <w:spacing w:val="-1"/>
                <w:lang w:eastAsia="zh-CN"/>
              </w:rPr>
              <w:t>小组合作法：</w:t>
            </w:r>
            <w:r>
              <w:rPr>
                <w:spacing w:val="-1"/>
                <w:lang w:eastAsia="zh-CN"/>
              </w:rPr>
              <w:t>课中分小组合作、竞争，共同完成</w:t>
            </w:r>
            <w:r>
              <w:rPr>
                <w:rFonts w:hint="eastAsia"/>
                <w:spacing w:val="-1"/>
                <w:lang w:eastAsia="zh-CN"/>
              </w:rPr>
              <w:t>国风系列文创笔记本的主图设计</w:t>
            </w:r>
            <w:r>
              <w:rPr>
                <w:spacing w:val="-1"/>
                <w:lang w:eastAsia="zh-CN"/>
              </w:rPr>
              <w:t>任务。</w:t>
            </w:r>
          </w:p>
          <w:p w14:paraId="4862B048">
            <w:pPr>
              <w:pStyle w:val="9"/>
              <w:kinsoku/>
              <w:overflowPunct w:val="0"/>
              <w:topLinePunct/>
              <w:spacing w:before="184" w:line="219" w:lineRule="auto"/>
              <w:ind w:left="91"/>
              <w:rPr>
                <w:rFonts w:hint="eastAsia"/>
                <w:lang w:eastAsia="zh-CN"/>
              </w:rPr>
            </w:pPr>
            <w:r>
              <w:rPr>
                <w:b/>
                <w:bCs/>
                <w:spacing w:val="-1"/>
                <w:lang w:eastAsia="zh-CN"/>
              </w:rPr>
              <w:t>3</w:t>
            </w:r>
            <w:r>
              <w:rPr>
                <w:rFonts w:hint="eastAsia"/>
                <w:b/>
                <w:bCs/>
                <w:spacing w:val="-1"/>
                <w:lang w:eastAsia="zh-CN"/>
              </w:rPr>
              <w:t>、AI学伴：</w:t>
            </w:r>
            <w:r>
              <w:rPr>
                <w:rFonts w:hint="eastAsia"/>
                <w:spacing w:val="-1"/>
                <w:lang w:eastAsia="zh-CN"/>
              </w:rPr>
              <w:t>为学生配备AI学伴，提供优化建议，提升学习效率。</w:t>
            </w:r>
          </w:p>
        </w:tc>
      </w:tr>
      <w:tr w14:paraId="5FFB5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6" w:hRule="atLeast"/>
        </w:trPr>
        <w:tc>
          <w:tcPr>
            <w:tcW w:w="1693" w:type="dxa"/>
            <w:vMerge w:val="restart"/>
            <w:tcBorders>
              <w:top w:val="single" w:color="000000" w:sz="6" w:space="0"/>
              <w:left w:val="single" w:color="000000" w:sz="22" w:space="0"/>
              <w:right w:val="single" w:color="auto" w:sz="4" w:space="0"/>
            </w:tcBorders>
            <w:shd w:val="clear" w:color="auto" w:fill="CBF1DD"/>
          </w:tcPr>
          <w:p w14:paraId="1116E7B2">
            <w:pPr>
              <w:kinsoku/>
              <w:overflowPunct w:val="0"/>
              <w:topLinePunct/>
              <w:spacing w:line="265" w:lineRule="auto"/>
              <w:rPr>
                <w:lang w:eastAsia="zh-CN"/>
              </w:rPr>
            </w:pPr>
          </w:p>
        </w:tc>
        <w:tc>
          <w:tcPr>
            <w:tcW w:w="2434" w:type="dxa"/>
            <w:tcBorders>
              <w:top w:val="single" w:color="auto" w:sz="4" w:space="0"/>
              <w:left w:val="single" w:color="auto" w:sz="4" w:space="0"/>
              <w:bottom w:val="nil"/>
              <w:right w:val="single" w:color="auto" w:sz="4" w:space="0"/>
            </w:tcBorders>
            <w:vAlign w:val="center"/>
          </w:tcPr>
          <w:p w14:paraId="61EFAD86">
            <w:pPr>
              <w:kinsoku/>
              <w:overflowPunct w:val="0"/>
              <w:topLinePunct/>
              <w:spacing w:line="241" w:lineRule="auto"/>
              <w:jc w:val="center"/>
              <w:rPr>
                <w:lang w:eastAsia="zh-CN"/>
              </w:rPr>
            </w:pPr>
            <w:r>
              <w:drawing>
                <wp:inline distT="0" distB="0" distL="114300" distR="114300">
                  <wp:extent cx="1351915" cy="860425"/>
                  <wp:effectExtent l="0" t="0" r="635" b="1587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8"/>
                          <a:stretch>
                            <a:fillRect/>
                          </a:stretch>
                        </pic:blipFill>
                        <pic:spPr>
                          <a:xfrm>
                            <a:off x="0" y="0"/>
                            <a:ext cx="1351915" cy="860425"/>
                          </a:xfrm>
                          <a:prstGeom prst="rect">
                            <a:avLst/>
                          </a:prstGeom>
                          <a:noFill/>
                          <a:ln>
                            <a:noFill/>
                          </a:ln>
                        </pic:spPr>
                      </pic:pic>
                    </a:graphicData>
                  </a:graphic>
                </wp:inline>
              </w:drawing>
            </w:r>
          </w:p>
        </w:tc>
        <w:tc>
          <w:tcPr>
            <w:tcW w:w="2434" w:type="dxa"/>
            <w:tcBorders>
              <w:top w:val="single" w:color="auto" w:sz="4" w:space="0"/>
              <w:left w:val="single" w:color="auto" w:sz="4" w:space="0"/>
              <w:bottom w:val="nil"/>
              <w:right w:val="single" w:color="auto" w:sz="4" w:space="0"/>
            </w:tcBorders>
            <w:vAlign w:val="center"/>
          </w:tcPr>
          <w:p w14:paraId="4C7DF705">
            <w:pPr>
              <w:kinsoku/>
              <w:overflowPunct w:val="0"/>
              <w:topLinePunct/>
              <w:spacing w:line="241" w:lineRule="auto"/>
              <w:jc w:val="center"/>
              <w:rPr>
                <w:lang w:eastAsia="zh-CN"/>
              </w:rPr>
            </w:pPr>
            <w:r>
              <w:rPr>
                <w:lang w:eastAsia="zh-CN"/>
              </w:rPr>
              <w:drawing>
                <wp:inline distT="0" distB="0" distL="0" distR="0">
                  <wp:extent cx="1150620" cy="434340"/>
                  <wp:effectExtent l="0" t="0" r="0" b="3810"/>
                  <wp:docPr id="27" name="图片 27" descr="ps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ps图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50620" cy="434340"/>
                          </a:xfrm>
                          <a:prstGeom prst="rect">
                            <a:avLst/>
                          </a:prstGeom>
                          <a:noFill/>
                          <a:ln>
                            <a:noFill/>
                          </a:ln>
                        </pic:spPr>
                      </pic:pic>
                    </a:graphicData>
                  </a:graphic>
                </wp:inline>
              </w:drawing>
            </w:r>
          </w:p>
        </w:tc>
        <w:tc>
          <w:tcPr>
            <w:tcW w:w="2434" w:type="dxa"/>
            <w:tcBorders>
              <w:top w:val="single" w:color="auto" w:sz="4" w:space="0"/>
              <w:left w:val="single" w:color="auto" w:sz="4" w:space="0"/>
              <w:bottom w:val="nil"/>
              <w:right w:val="single" w:color="auto" w:sz="4" w:space="0"/>
            </w:tcBorders>
            <w:vAlign w:val="center"/>
          </w:tcPr>
          <w:p w14:paraId="388CE7C9">
            <w:pPr>
              <w:kinsoku/>
              <w:overflowPunct w:val="0"/>
              <w:topLinePunct/>
              <w:spacing w:line="241" w:lineRule="auto"/>
              <w:jc w:val="center"/>
              <w:rPr>
                <w:lang w:eastAsia="zh-CN"/>
              </w:rPr>
            </w:pPr>
            <w:r>
              <w:rPr>
                <w:snapToGrid/>
                <w:lang w:eastAsia="zh-CN"/>
              </w:rPr>
              <w:drawing>
                <wp:inline distT="0" distB="0" distL="0" distR="0">
                  <wp:extent cx="1121410" cy="46545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1128505" cy="468436"/>
                          </a:xfrm>
                          <a:prstGeom prst="rect">
                            <a:avLst/>
                          </a:prstGeom>
                        </pic:spPr>
                      </pic:pic>
                    </a:graphicData>
                  </a:graphic>
                </wp:inline>
              </w:drawing>
            </w:r>
          </w:p>
        </w:tc>
        <w:tc>
          <w:tcPr>
            <w:tcW w:w="2434" w:type="dxa"/>
            <w:tcBorders>
              <w:top w:val="single" w:color="auto" w:sz="4" w:space="0"/>
              <w:left w:val="single" w:color="auto" w:sz="4" w:space="0"/>
              <w:bottom w:val="nil"/>
              <w:right w:val="single" w:color="auto" w:sz="4" w:space="0"/>
            </w:tcBorders>
            <w:vAlign w:val="center"/>
          </w:tcPr>
          <w:p w14:paraId="15AEF922">
            <w:pPr>
              <w:kinsoku/>
              <w:overflowPunct w:val="0"/>
              <w:topLinePunct/>
              <w:spacing w:line="241" w:lineRule="auto"/>
              <w:jc w:val="center"/>
              <w:rPr>
                <w:lang w:eastAsia="zh-CN"/>
              </w:rPr>
            </w:pPr>
            <w:r>
              <w:rPr>
                <w:snapToGrid/>
              </w:rPr>
              <w:drawing>
                <wp:inline distT="0" distB="0" distL="0" distR="0">
                  <wp:extent cx="1407160" cy="781050"/>
                  <wp:effectExtent l="0" t="0" r="2540" b="0"/>
                  <wp:docPr id="5481370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37020" name="图片 1"/>
                          <pic:cNvPicPr>
                            <a:picLocks noChangeAspect="1"/>
                          </pic:cNvPicPr>
                        </pic:nvPicPr>
                        <pic:blipFill>
                          <a:blip r:embed="rId21"/>
                          <a:stretch>
                            <a:fillRect/>
                          </a:stretch>
                        </pic:blipFill>
                        <pic:spPr>
                          <a:xfrm>
                            <a:off x="0" y="0"/>
                            <a:ext cx="1412706" cy="783865"/>
                          </a:xfrm>
                          <a:prstGeom prst="rect">
                            <a:avLst/>
                          </a:prstGeom>
                        </pic:spPr>
                      </pic:pic>
                    </a:graphicData>
                  </a:graphic>
                </wp:inline>
              </w:drawing>
            </w:r>
          </w:p>
        </w:tc>
        <w:tc>
          <w:tcPr>
            <w:tcW w:w="2435" w:type="dxa"/>
            <w:tcBorders>
              <w:top w:val="single" w:color="auto" w:sz="4" w:space="0"/>
              <w:left w:val="single" w:color="auto" w:sz="4" w:space="0"/>
              <w:bottom w:val="nil"/>
              <w:right w:val="single" w:color="auto" w:sz="4" w:space="0"/>
            </w:tcBorders>
            <w:vAlign w:val="center"/>
          </w:tcPr>
          <w:p w14:paraId="21B36B64">
            <w:pPr>
              <w:kinsoku/>
              <w:overflowPunct w:val="0"/>
              <w:topLinePunct/>
              <w:spacing w:line="241" w:lineRule="auto"/>
              <w:jc w:val="center"/>
              <w:rPr>
                <w:lang w:eastAsia="zh-CN"/>
              </w:rPr>
            </w:pPr>
            <w:r>
              <w:rPr>
                <w:position w:val="-29"/>
                <w:lang w:eastAsia="zh-CN"/>
              </w:rPr>
              <w:drawing>
                <wp:inline distT="0" distB="0" distL="0" distR="0">
                  <wp:extent cx="1038225" cy="922655"/>
                  <wp:effectExtent l="0" t="0" r="0" b="0"/>
                  <wp:docPr id="33" name="IM 16"/>
                  <wp:cNvGraphicFramePr/>
                  <a:graphic xmlns:a="http://schemas.openxmlformats.org/drawingml/2006/main">
                    <a:graphicData uri="http://schemas.openxmlformats.org/drawingml/2006/picture">
                      <pic:pic xmlns:pic="http://schemas.openxmlformats.org/drawingml/2006/picture">
                        <pic:nvPicPr>
                          <pic:cNvPr id="33" name="IM 16"/>
                          <pic:cNvPicPr/>
                        </pic:nvPicPr>
                        <pic:blipFill>
                          <a:blip r:embed="rId22"/>
                          <a:stretch>
                            <a:fillRect/>
                          </a:stretch>
                        </pic:blipFill>
                        <pic:spPr>
                          <a:xfrm>
                            <a:off x="0" y="0"/>
                            <a:ext cx="1038606" cy="922782"/>
                          </a:xfrm>
                          <a:prstGeom prst="rect">
                            <a:avLst/>
                          </a:prstGeom>
                        </pic:spPr>
                      </pic:pic>
                    </a:graphicData>
                  </a:graphic>
                </wp:inline>
              </w:drawing>
            </w:r>
          </w:p>
        </w:tc>
      </w:tr>
      <w:tr w14:paraId="6A867E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6" w:hRule="atLeast"/>
        </w:trPr>
        <w:tc>
          <w:tcPr>
            <w:tcW w:w="1693" w:type="dxa"/>
            <w:vMerge w:val="continue"/>
            <w:tcBorders>
              <w:left w:val="single" w:color="000000" w:sz="22" w:space="0"/>
              <w:bottom w:val="single" w:color="000000" w:sz="6" w:space="0"/>
              <w:right w:val="single" w:color="auto" w:sz="4" w:space="0"/>
            </w:tcBorders>
            <w:shd w:val="clear" w:color="auto" w:fill="CBF1DD"/>
          </w:tcPr>
          <w:p w14:paraId="1555F41D">
            <w:pPr>
              <w:kinsoku/>
              <w:overflowPunct w:val="0"/>
              <w:topLinePunct/>
              <w:spacing w:line="265" w:lineRule="auto"/>
              <w:rPr>
                <w:lang w:eastAsia="zh-CN"/>
              </w:rPr>
            </w:pPr>
          </w:p>
        </w:tc>
        <w:tc>
          <w:tcPr>
            <w:tcW w:w="2434" w:type="dxa"/>
            <w:tcBorders>
              <w:top w:val="nil"/>
              <w:left w:val="single" w:color="auto" w:sz="4" w:space="0"/>
              <w:bottom w:val="single" w:color="auto" w:sz="4" w:space="0"/>
              <w:right w:val="single" w:color="auto" w:sz="4" w:space="0"/>
            </w:tcBorders>
          </w:tcPr>
          <w:p w14:paraId="3BFED526">
            <w:pPr>
              <w:kinsoku/>
              <w:overflowPunct w:val="0"/>
              <w:topLinePunct/>
              <w:spacing w:line="360" w:lineRule="auto"/>
              <w:ind w:firstLine="235" w:firstLineChars="100"/>
              <w:rPr>
                <w:rFonts w:hint="eastAsia" w:ascii="宋体" w:hAnsi="宋体" w:eastAsia="宋体" w:cs="宋体"/>
                <w:b/>
                <w:bCs/>
                <w:spacing w:val="-3"/>
                <w:sz w:val="24"/>
                <w:szCs w:val="24"/>
                <w:lang w:eastAsia="zh-CN"/>
              </w:rPr>
            </w:pPr>
            <w:r>
              <w:rPr>
                <w:rFonts w:hint="eastAsia" w:ascii="宋体" w:hAnsi="宋体" w:eastAsia="宋体" w:cs="宋体"/>
                <w:b/>
                <w:bCs/>
                <w:spacing w:val="-3"/>
                <w:sz w:val="24"/>
                <w:szCs w:val="24"/>
                <w:lang w:val="en-US" w:eastAsia="zh-CN"/>
              </w:rPr>
              <w:t>金课坊</w:t>
            </w:r>
            <w:r>
              <w:rPr>
                <w:rFonts w:ascii="宋体" w:hAnsi="宋体" w:eastAsia="宋体" w:cs="宋体"/>
                <w:b/>
                <w:bCs/>
                <w:spacing w:val="-3"/>
                <w:sz w:val="24"/>
                <w:szCs w:val="24"/>
                <w:lang w:eastAsia="zh-CN"/>
              </w:rPr>
              <w:t>平台：</w:t>
            </w:r>
          </w:p>
          <w:p w14:paraId="731D354B">
            <w:pPr>
              <w:kinsoku/>
              <w:overflowPunct w:val="0"/>
              <w:topLinePunct/>
              <w:spacing w:line="360" w:lineRule="auto"/>
              <w:ind w:left="210" w:leftChars="100"/>
              <w:rPr>
                <w:lang w:eastAsia="zh-CN"/>
              </w:rPr>
            </w:pPr>
            <w:r>
              <w:rPr>
                <w:rFonts w:ascii="宋体" w:hAnsi="宋体" w:eastAsia="宋体" w:cs="宋体"/>
                <w:spacing w:val="-3"/>
                <w:sz w:val="24"/>
                <w:szCs w:val="24"/>
                <w:lang w:eastAsia="zh-CN"/>
              </w:rPr>
              <w:t>课堂互动，测试反馈。</w:t>
            </w:r>
          </w:p>
        </w:tc>
        <w:tc>
          <w:tcPr>
            <w:tcW w:w="2434" w:type="dxa"/>
            <w:tcBorders>
              <w:top w:val="nil"/>
              <w:left w:val="single" w:color="auto" w:sz="4" w:space="0"/>
              <w:bottom w:val="single" w:color="auto" w:sz="4" w:space="0"/>
              <w:right w:val="single" w:color="auto" w:sz="4" w:space="0"/>
            </w:tcBorders>
          </w:tcPr>
          <w:p w14:paraId="0D10DCDD">
            <w:pPr>
              <w:kinsoku/>
              <w:overflowPunct w:val="0"/>
              <w:topLinePunct/>
              <w:spacing w:line="360" w:lineRule="auto"/>
              <w:ind w:firstLine="235" w:firstLineChars="100"/>
              <w:rPr>
                <w:rFonts w:hint="eastAsia" w:ascii="宋体" w:hAnsi="宋体" w:eastAsia="宋体" w:cs="宋体"/>
                <w:b/>
                <w:bCs/>
                <w:spacing w:val="-3"/>
                <w:sz w:val="24"/>
                <w:szCs w:val="24"/>
                <w:lang w:eastAsia="zh-CN"/>
              </w:rPr>
            </w:pPr>
            <w:r>
              <w:rPr>
                <w:rFonts w:hint="eastAsia" w:ascii="宋体" w:hAnsi="宋体" w:eastAsia="宋体" w:cs="宋体"/>
                <w:b/>
                <w:bCs/>
                <w:spacing w:val="-3"/>
                <w:sz w:val="24"/>
                <w:szCs w:val="24"/>
                <w:lang w:eastAsia="zh-CN"/>
              </w:rPr>
              <w:t>图片处理软件：</w:t>
            </w:r>
          </w:p>
          <w:p w14:paraId="69C6319E">
            <w:pPr>
              <w:kinsoku/>
              <w:overflowPunct w:val="0"/>
              <w:topLinePunct/>
              <w:spacing w:line="360" w:lineRule="auto"/>
              <w:ind w:left="210" w:leftChars="100"/>
              <w:rPr>
                <w:lang w:eastAsia="zh-CN"/>
              </w:rPr>
            </w:pPr>
            <w:r>
              <w:rPr>
                <w:rFonts w:hint="eastAsia" w:ascii="宋体" w:hAnsi="宋体" w:eastAsia="宋体" w:cs="宋体"/>
                <w:spacing w:val="-3"/>
                <w:sz w:val="24"/>
                <w:szCs w:val="24"/>
                <w:lang w:eastAsia="zh-CN"/>
              </w:rPr>
              <w:t>专业图形图像处理软件。</w:t>
            </w:r>
          </w:p>
        </w:tc>
        <w:tc>
          <w:tcPr>
            <w:tcW w:w="2434" w:type="dxa"/>
            <w:tcBorders>
              <w:top w:val="nil"/>
              <w:left w:val="single" w:color="auto" w:sz="4" w:space="0"/>
              <w:bottom w:val="single" w:color="auto" w:sz="4" w:space="0"/>
              <w:right w:val="single" w:color="auto" w:sz="4" w:space="0"/>
            </w:tcBorders>
          </w:tcPr>
          <w:p w14:paraId="414BE30D">
            <w:pPr>
              <w:kinsoku/>
              <w:overflowPunct w:val="0"/>
              <w:topLinePunct/>
              <w:spacing w:line="360" w:lineRule="auto"/>
              <w:ind w:firstLine="235" w:firstLineChars="100"/>
              <w:rPr>
                <w:rFonts w:hint="eastAsia" w:ascii="宋体" w:hAnsi="宋体" w:eastAsia="宋体" w:cs="宋体"/>
                <w:b/>
                <w:bCs/>
                <w:spacing w:val="-3"/>
                <w:sz w:val="24"/>
                <w:szCs w:val="24"/>
                <w:lang w:eastAsia="zh-CN"/>
              </w:rPr>
            </w:pPr>
            <w:r>
              <w:rPr>
                <w:rFonts w:hint="eastAsia" w:ascii="宋体" w:hAnsi="宋体" w:eastAsia="宋体" w:cs="宋体"/>
                <w:b/>
                <w:bCs/>
                <w:spacing w:val="-3"/>
                <w:sz w:val="24"/>
                <w:szCs w:val="24"/>
                <w:lang w:eastAsia="zh-CN"/>
              </w:rPr>
              <w:t>人工智能</w:t>
            </w:r>
            <w:r>
              <w:rPr>
                <w:rFonts w:ascii="宋体" w:hAnsi="宋体" w:eastAsia="宋体" w:cs="宋体"/>
                <w:b/>
                <w:bCs/>
                <w:spacing w:val="-3"/>
                <w:sz w:val="24"/>
                <w:szCs w:val="24"/>
                <w:lang w:eastAsia="zh-CN"/>
              </w:rPr>
              <w:t>：</w:t>
            </w:r>
          </w:p>
          <w:p w14:paraId="08B01373">
            <w:pPr>
              <w:kinsoku/>
              <w:overflowPunct w:val="0"/>
              <w:topLinePunct/>
              <w:spacing w:line="360" w:lineRule="auto"/>
              <w:ind w:firstLine="210" w:firstLineChars="100"/>
              <w:rPr>
                <w:lang w:eastAsia="zh-CN"/>
              </w:rPr>
            </w:pPr>
            <w:r>
              <w:rPr>
                <w:rFonts w:hint="eastAsia"/>
                <w:lang w:eastAsia="zh-CN"/>
              </w:rPr>
              <w:t>稿定设计。</w:t>
            </w:r>
          </w:p>
        </w:tc>
        <w:tc>
          <w:tcPr>
            <w:tcW w:w="2434" w:type="dxa"/>
            <w:tcBorders>
              <w:top w:val="nil"/>
              <w:left w:val="single" w:color="auto" w:sz="4" w:space="0"/>
              <w:bottom w:val="single" w:color="auto" w:sz="4" w:space="0"/>
              <w:right w:val="single" w:color="auto" w:sz="4" w:space="0"/>
            </w:tcBorders>
          </w:tcPr>
          <w:p w14:paraId="5D473E25">
            <w:pPr>
              <w:kinsoku/>
              <w:overflowPunct w:val="0"/>
              <w:topLinePunct/>
              <w:spacing w:line="360" w:lineRule="auto"/>
              <w:ind w:left="210" w:leftChars="100"/>
              <w:rPr>
                <w:rFonts w:hint="eastAsia" w:ascii="宋体" w:hAnsi="宋体" w:eastAsia="宋体" w:cs="宋体"/>
                <w:b/>
                <w:bCs/>
                <w:spacing w:val="-3"/>
                <w:sz w:val="24"/>
                <w:szCs w:val="24"/>
                <w:lang w:eastAsia="zh-CN"/>
              </w:rPr>
            </w:pPr>
            <w:r>
              <w:rPr>
                <w:rFonts w:hint="eastAsia" w:ascii="宋体" w:hAnsi="宋体" w:eastAsia="宋体" w:cs="宋体"/>
                <w:b/>
                <w:bCs/>
                <w:spacing w:val="-3"/>
                <w:sz w:val="24"/>
                <w:szCs w:val="24"/>
                <w:lang w:eastAsia="zh-CN"/>
              </w:rPr>
              <w:t>企业任务工单</w:t>
            </w:r>
            <w:r>
              <w:rPr>
                <w:rFonts w:ascii="宋体" w:hAnsi="宋体" w:eastAsia="宋体" w:cs="宋体"/>
                <w:b/>
                <w:bCs/>
                <w:spacing w:val="-3"/>
                <w:sz w:val="24"/>
                <w:szCs w:val="24"/>
                <w:lang w:eastAsia="zh-CN"/>
              </w:rPr>
              <w:t>：</w:t>
            </w:r>
          </w:p>
          <w:p w14:paraId="0EB568F3">
            <w:pPr>
              <w:kinsoku/>
              <w:overflowPunct w:val="0"/>
              <w:topLinePunct/>
              <w:spacing w:line="360" w:lineRule="auto"/>
              <w:ind w:left="210" w:leftChars="100"/>
              <w:rPr>
                <w:lang w:eastAsia="zh-CN"/>
              </w:rPr>
            </w:pPr>
            <w:r>
              <w:rPr>
                <w:rFonts w:hint="eastAsia" w:ascii="宋体" w:hAnsi="宋体" w:eastAsia="宋体" w:cs="宋体"/>
                <w:spacing w:val="-3"/>
                <w:sz w:val="24"/>
                <w:szCs w:val="24"/>
                <w:lang w:eastAsia="zh-CN"/>
              </w:rPr>
              <w:t>根据企业要求，</w:t>
            </w:r>
            <w:r>
              <w:rPr>
                <w:rFonts w:ascii="宋体" w:hAnsi="宋体" w:eastAsia="宋体" w:cs="宋体"/>
                <w:spacing w:val="-3"/>
                <w:sz w:val="24"/>
                <w:szCs w:val="24"/>
                <w:lang w:eastAsia="zh-CN"/>
              </w:rPr>
              <w:t>规范化、标准化。</w:t>
            </w:r>
          </w:p>
        </w:tc>
        <w:tc>
          <w:tcPr>
            <w:tcW w:w="2435" w:type="dxa"/>
            <w:tcBorders>
              <w:top w:val="nil"/>
              <w:left w:val="single" w:color="auto" w:sz="4" w:space="0"/>
              <w:bottom w:val="single" w:color="auto" w:sz="4" w:space="0"/>
              <w:right w:val="single" w:color="auto" w:sz="4" w:space="0"/>
            </w:tcBorders>
          </w:tcPr>
          <w:p w14:paraId="3F3C7B68">
            <w:pPr>
              <w:kinsoku/>
              <w:overflowPunct w:val="0"/>
              <w:topLinePunct/>
              <w:spacing w:line="360" w:lineRule="auto"/>
              <w:ind w:firstLine="235" w:firstLineChars="100"/>
              <w:rPr>
                <w:rFonts w:hint="eastAsia" w:ascii="宋体" w:hAnsi="宋体" w:eastAsia="宋体" w:cs="宋体"/>
                <w:b/>
                <w:bCs/>
                <w:spacing w:val="-3"/>
                <w:sz w:val="24"/>
                <w:szCs w:val="24"/>
                <w:lang w:eastAsia="zh-CN"/>
              </w:rPr>
            </w:pPr>
            <w:r>
              <w:rPr>
                <w:rFonts w:ascii="宋体" w:hAnsi="宋体" w:eastAsia="宋体" w:cs="宋体"/>
                <w:b/>
                <w:bCs/>
                <w:spacing w:val="-3"/>
                <w:sz w:val="24"/>
                <w:szCs w:val="24"/>
                <w:lang w:eastAsia="zh-CN"/>
              </w:rPr>
              <w:t>技能大赛标准：</w:t>
            </w:r>
          </w:p>
          <w:p w14:paraId="2BDD502F">
            <w:pPr>
              <w:kinsoku/>
              <w:overflowPunct w:val="0"/>
              <w:topLinePunct/>
              <w:spacing w:line="360" w:lineRule="auto"/>
              <w:ind w:left="210" w:leftChars="100"/>
              <w:rPr>
                <w:lang w:eastAsia="zh-CN"/>
              </w:rPr>
            </w:pPr>
            <w:r>
              <w:rPr>
                <w:rFonts w:ascii="宋体" w:hAnsi="宋体" w:eastAsia="宋体" w:cs="宋体"/>
                <w:spacing w:val="-3"/>
                <w:sz w:val="24"/>
                <w:szCs w:val="24"/>
                <w:lang w:eastAsia="zh-CN"/>
              </w:rPr>
              <w:t>评价依据。</w:t>
            </w:r>
          </w:p>
        </w:tc>
      </w:tr>
      <w:tr w14:paraId="4FAC3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6" w:hRule="atLeast"/>
        </w:trPr>
        <w:tc>
          <w:tcPr>
            <w:tcW w:w="1693" w:type="dxa"/>
            <w:vMerge w:val="restart"/>
            <w:tcBorders>
              <w:top w:val="single" w:color="000000" w:sz="6" w:space="0"/>
              <w:left w:val="single" w:color="000000" w:sz="22" w:space="0"/>
              <w:right w:val="single" w:color="auto" w:sz="4" w:space="0"/>
            </w:tcBorders>
            <w:shd w:val="clear" w:color="auto" w:fill="CBF1DD"/>
            <w:vAlign w:val="center"/>
          </w:tcPr>
          <w:p w14:paraId="7C48C4A6">
            <w:pPr>
              <w:kinsoku/>
              <w:overflowPunct w:val="0"/>
              <w:topLinePunct/>
              <w:spacing w:line="265" w:lineRule="auto"/>
              <w:jc w:val="center"/>
              <w:rPr>
                <w:lang w:eastAsia="zh-CN"/>
              </w:rPr>
            </w:pPr>
            <w:r>
              <w:rPr>
                <w:rFonts w:ascii="微软雅黑" w:hAnsi="微软雅黑" w:eastAsia="微软雅黑" w:cs="微软雅黑"/>
                <w:b/>
                <w:bCs/>
                <w:spacing w:val="-2"/>
                <w:sz w:val="24"/>
                <w:szCs w:val="24"/>
              </w:rPr>
              <w:t>教学手段</w:t>
            </w:r>
          </w:p>
        </w:tc>
        <w:tc>
          <w:tcPr>
            <w:tcW w:w="2434" w:type="dxa"/>
            <w:tcBorders>
              <w:top w:val="single" w:color="auto" w:sz="4" w:space="0"/>
              <w:left w:val="single" w:color="auto" w:sz="4" w:space="0"/>
              <w:bottom w:val="nil"/>
              <w:right w:val="single" w:color="auto" w:sz="4" w:space="0"/>
            </w:tcBorders>
            <w:vAlign w:val="center"/>
          </w:tcPr>
          <w:p w14:paraId="63DA2CAD">
            <w:pPr>
              <w:kinsoku/>
              <w:overflowPunct w:val="0"/>
              <w:topLinePunct/>
              <w:spacing w:line="241" w:lineRule="auto"/>
              <w:jc w:val="center"/>
              <w:rPr>
                <w:lang w:eastAsia="zh-CN"/>
              </w:rPr>
            </w:pPr>
            <w:r>
              <w:rPr>
                <w:snapToGrid/>
                <w:lang w:eastAsia="zh-CN"/>
              </w:rPr>
              <w:drawing>
                <wp:inline distT="0" distB="0" distL="0" distR="0">
                  <wp:extent cx="1205865" cy="1205865"/>
                  <wp:effectExtent l="0" t="0" r="0" b="0"/>
                  <wp:docPr id="9654599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59938" name="图片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5865" cy="1205865"/>
                          </a:xfrm>
                          <a:prstGeom prst="rect">
                            <a:avLst/>
                          </a:prstGeom>
                        </pic:spPr>
                      </pic:pic>
                    </a:graphicData>
                  </a:graphic>
                </wp:inline>
              </w:drawing>
            </w:r>
          </w:p>
        </w:tc>
        <w:tc>
          <w:tcPr>
            <w:tcW w:w="2434" w:type="dxa"/>
            <w:tcBorders>
              <w:top w:val="single" w:color="auto" w:sz="4" w:space="0"/>
              <w:left w:val="single" w:color="auto" w:sz="4" w:space="0"/>
              <w:bottom w:val="nil"/>
              <w:right w:val="single" w:color="auto" w:sz="4" w:space="0"/>
            </w:tcBorders>
            <w:vAlign w:val="center"/>
          </w:tcPr>
          <w:p w14:paraId="4F47779C">
            <w:pPr>
              <w:kinsoku/>
              <w:overflowPunct w:val="0"/>
              <w:topLinePunct/>
              <w:spacing w:line="241" w:lineRule="auto"/>
              <w:jc w:val="center"/>
              <w:rPr>
                <w:lang w:eastAsia="zh-CN"/>
              </w:rPr>
            </w:pPr>
            <w:r>
              <w:rPr>
                <w:lang w:eastAsia="zh-CN"/>
              </w:rPr>
              <w:drawing>
                <wp:inline distT="0" distB="0" distL="0" distR="0">
                  <wp:extent cx="1409700" cy="272415"/>
                  <wp:effectExtent l="38100" t="38100" r="76200" b="895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4"/>
                          <a:srcRect t="46605"/>
                          <a:stretch>
                            <a:fillRect/>
                          </a:stretch>
                        </pic:blipFill>
                        <pic:spPr>
                          <a:xfrm>
                            <a:off x="0" y="0"/>
                            <a:ext cx="1417535" cy="274267"/>
                          </a:xfrm>
                          <a:prstGeom prst="rect">
                            <a:avLst/>
                          </a:prstGeom>
                          <a:effectLst>
                            <a:outerShdw blurRad="50800" dist="38100" dir="2700000" algn="tl" rotWithShape="0">
                              <a:prstClr val="black">
                                <a:alpha val="40000"/>
                              </a:prstClr>
                            </a:outerShdw>
                          </a:effectLst>
                        </pic:spPr>
                      </pic:pic>
                    </a:graphicData>
                  </a:graphic>
                </wp:inline>
              </w:drawing>
            </w:r>
          </w:p>
        </w:tc>
        <w:tc>
          <w:tcPr>
            <w:tcW w:w="2434" w:type="dxa"/>
            <w:tcBorders>
              <w:top w:val="single" w:color="auto" w:sz="4" w:space="0"/>
              <w:left w:val="single" w:color="auto" w:sz="4" w:space="0"/>
              <w:bottom w:val="nil"/>
              <w:right w:val="single" w:color="auto" w:sz="4" w:space="0"/>
            </w:tcBorders>
            <w:vAlign w:val="center"/>
          </w:tcPr>
          <w:p w14:paraId="2396E16D">
            <w:pPr>
              <w:kinsoku/>
              <w:overflowPunct w:val="0"/>
              <w:topLinePunct/>
              <w:spacing w:line="241" w:lineRule="auto"/>
              <w:jc w:val="center"/>
              <w:rPr>
                <w:lang w:eastAsia="zh-CN"/>
              </w:rPr>
            </w:pPr>
            <w:r>
              <w:rPr>
                <w:snapToGrid/>
              </w:rPr>
              <w:drawing>
                <wp:inline distT="0" distB="0" distL="0" distR="0">
                  <wp:extent cx="833120" cy="1185545"/>
                  <wp:effectExtent l="0" t="0" r="5080" b="0"/>
                  <wp:docPr id="1449825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25980" name="图片 1"/>
                          <pic:cNvPicPr>
                            <a:picLocks noChangeAspect="1"/>
                          </pic:cNvPicPr>
                        </pic:nvPicPr>
                        <pic:blipFill>
                          <a:blip r:embed="rId25"/>
                          <a:stretch>
                            <a:fillRect/>
                          </a:stretch>
                        </pic:blipFill>
                        <pic:spPr>
                          <a:xfrm>
                            <a:off x="0" y="0"/>
                            <a:ext cx="844129" cy="1201421"/>
                          </a:xfrm>
                          <a:prstGeom prst="rect">
                            <a:avLst/>
                          </a:prstGeom>
                        </pic:spPr>
                      </pic:pic>
                    </a:graphicData>
                  </a:graphic>
                </wp:inline>
              </w:drawing>
            </w:r>
          </w:p>
        </w:tc>
        <w:tc>
          <w:tcPr>
            <w:tcW w:w="2434" w:type="dxa"/>
            <w:tcBorders>
              <w:top w:val="single" w:color="auto" w:sz="4" w:space="0"/>
              <w:left w:val="single" w:color="auto" w:sz="4" w:space="0"/>
              <w:bottom w:val="nil"/>
              <w:right w:val="single" w:color="auto" w:sz="4" w:space="0"/>
            </w:tcBorders>
            <w:vAlign w:val="center"/>
          </w:tcPr>
          <w:p w14:paraId="5B41CC8A">
            <w:pPr>
              <w:kinsoku/>
              <w:overflowPunct w:val="0"/>
              <w:topLinePunct/>
              <w:spacing w:line="241" w:lineRule="auto"/>
              <w:jc w:val="center"/>
              <w:rPr>
                <w:lang w:eastAsia="zh-CN"/>
              </w:rPr>
            </w:pPr>
            <w:r>
              <w:rPr>
                <w:lang w:eastAsia="zh-CN"/>
              </w:rPr>
              <w:drawing>
                <wp:inline distT="0" distB="0" distL="0" distR="0">
                  <wp:extent cx="1438275" cy="1009015"/>
                  <wp:effectExtent l="38100" t="38100" r="85725" b="95885"/>
                  <wp:docPr id="211544509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45091" name="图片 25"/>
                          <pic:cNvPicPr>
                            <a:picLocks noChangeAspect="1"/>
                          </pic:cNvPicPr>
                        </pic:nvPicPr>
                        <pic:blipFill>
                          <a:blip r:embed="rId26"/>
                          <a:stretch>
                            <a:fillRect/>
                          </a:stretch>
                        </pic:blipFill>
                        <pic:spPr>
                          <a:xfrm>
                            <a:off x="0" y="0"/>
                            <a:ext cx="1444009" cy="1013309"/>
                          </a:xfrm>
                          <a:prstGeom prst="rect">
                            <a:avLst/>
                          </a:prstGeom>
                          <a:effectLst>
                            <a:outerShdw blurRad="50800" dist="38100" dir="2700000" algn="tl" rotWithShape="0">
                              <a:prstClr val="black">
                                <a:alpha val="40000"/>
                              </a:prstClr>
                            </a:outerShdw>
                          </a:effectLst>
                        </pic:spPr>
                      </pic:pic>
                    </a:graphicData>
                  </a:graphic>
                </wp:inline>
              </w:drawing>
            </w:r>
          </w:p>
        </w:tc>
        <w:tc>
          <w:tcPr>
            <w:tcW w:w="2435" w:type="dxa"/>
            <w:tcBorders>
              <w:top w:val="single" w:color="auto" w:sz="4" w:space="0"/>
              <w:left w:val="single" w:color="auto" w:sz="4" w:space="0"/>
              <w:bottom w:val="nil"/>
              <w:right w:val="single" w:color="auto" w:sz="4" w:space="0"/>
            </w:tcBorders>
            <w:vAlign w:val="center"/>
          </w:tcPr>
          <w:p w14:paraId="0372C498">
            <w:pPr>
              <w:kinsoku/>
              <w:overflowPunct w:val="0"/>
              <w:topLinePunct/>
              <w:spacing w:line="241" w:lineRule="auto"/>
              <w:jc w:val="center"/>
              <w:rPr>
                <w:lang w:eastAsia="zh-CN"/>
              </w:rPr>
            </w:pPr>
            <w:r>
              <w:rPr>
                <w:lang w:eastAsia="zh-CN"/>
              </w:rPr>
              <w:drawing>
                <wp:inline distT="0" distB="0" distL="0" distR="0">
                  <wp:extent cx="1082040" cy="1238250"/>
                  <wp:effectExtent l="0" t="0" r="3810" b="0"/>
                  <wp:docPr id="12428176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17696" name="图片 4"/>
                          <pic:cNvPicPr>
                            <a:picLocks noChangeAspect="1"/>
                          </pic:cNvPicPr>
                        </pic:nvPicPr>
                        <pic:blipFill>
                          <a:blip r:embed="rId27" cstate="print">
                            <a:extLst>
                              <a:ext uri="{28A0092B-C50C-407E-A947-70E740481C1C}">
                                <a14:useLocalDpi xmlns:a14="http://schemas.microsoft.com/office/drawing/2010/main" val="0"/>
                              </a:ext>
                            </a:extLst>
                          </a:blip>
                          <a:srcRect b="31193"/>
                          <a:stretch>
                            <a:fillRect/>
                          </a:stretch>
                        </pic:blipFill>
                        <pic:spPr>
                          <a:xfrm>
                            <a:off x="0" y="0"/>
                            <a:ext cx="1090832" cy="1248272"/>
                          </a:xfrm>
                          <a:prstGeom prst="rect">
                            <a:avLst/>
                          </a:prstGeom>
                          <a:ln>
                            <a:noFill/>
                          </a:ln>
                        </pic:spPr>
                      </pic:pic>
                    </a:graphicData>
                  </a:graphic>
                </wp:inline>
              </w:drawing>
            </w:r>
          </w:p>
        </w:tc>
      </w:tr>
      <w:tr w14:paraId="09252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076" w:hRule="atLeast"/>
        </w:trPr>
        <w:tc>
          <w:tcPr>
            <w:tcW w:w="1693" w:type="dxa"/>
            <w:vMerge w:val="continue"/>
            <w:tcBorders>
              <w:left w:val="single" w:color="000000" w:sz="22" w:space="0"/>
              <w:bottom w:val="single" w:color="000000" w:sz="6" w:space="0"/>
              <w:right w:val="single" w:color="auto" w:sz="4" w:space="0"/>
            </w:tcBorders>
            <w:shd w:val="clear" w:color="auto" w:fill="CBF1DD"/>
          </w:tcPr>
          <w:p w14:paraId="6D4FF7A3">
            <w:pPr>
              <w:kinsoku/>
              <w:overflowPunct w:val="0"/>
              <w:topLinePunct/>
              <w:spacing w:line="265" w:lineRule="auto"/>
              <w:rPr>
                <w:lang w:eastAsia="zh-CN"/>
              </w:rPr>
            </w:pPr>
          </w:p>
        </w:tc>
        <w:tc>
          <w:tcPr>
            <w:tcW w:w="2434" w:type="dxa"/>
            <w:tcBorders>
              <w:top w:val="nil"/>
              <w:left w:val="single" w:color="auto" w:sz="4" w:space="0"/>
              <w:bottom w:val="single" w:color="auto" w:sz="4" w:space="0"/>
              <w:right w:val="single" w:color="auto" w:sz="4" w:space="0"/>
            </w:tcBorders>
          </w:tcPr>
          <w:p w14:paraId="21D9499C">
            <w:pPr>
              <w:kinsoku/>
              <w:overflowPunct w:val="0"/>
              <w:topLinePunct/>
              <w:spacing w:line="360" w:lineRule="auto"/>
              <w:ind w:firstLine="235" w:firstLineChars="100"/>
              <w:rPr>
                <w:rFonts w:hint="eastAsia" w:ascii="宋体" w:hAnsi="宋体" w:eastAsia="宋体" w:cs="宋体"/>
                <w:b/>
                <w:bCs/>
                <w:spacing w:val="-3"/>
                <w:sz w:val="24"/>
                <w:szCs w:val="24"/>
                <w:lang w:eastAsia="zh-CN"/>
              </w:rPr>
            </w:pPr>
            <w:r>
              <w:rPr>
                <w:rFonts w:hint="eastAsia" w:ascii="宋体" w:hAnsi="宋体" w:eastAsia="宋体" w:cs="宋体"/>
                <w:b/>
                <w:bCs/>
                <w:spacing w:val="-3"/>
                <w:sz w:val="24"/>
                <w:szCs w:val="24"/>
                <w:lang w:eastAsia="zh-CN"/>
              </w:rPr>
              <w:t>图片案例</w:t>
            </w:r>
            <w:r>
              <w:rPr>
                <w:rFonts w:ascii="宋体" w:hAnsi="宋体" w:eastAsia="宋体" w:cs="宋体"/>
                <w:b/>
                <w:bCs/>
                <w:spacing w:val="-3"/>
                <w:sz w:val="24"/>
                <w:szCs w:val="24"/>
                <w:lang w:eastAsia="zh-CN"/>
              </w:rPr>
              <w:t>：</w:t>
            </w:r>
          </w:p>
          <w:p w14:paraId="5552A43A">
            <w:pPr>
              <w:kinsoku/>
              <w:overflowPunct w:val="0"/>
              <w:topLinePunct/>
              <w:spacing w:line="360" w:lineRule="auto"/>
              <w:ind w:left="210" w:leftChars="100"/>
              <w:rPr>
                <w:rFonts w:hint="eastAsia" w:ascii="宋体" w:hAnsi="宋体" w:eastAsia="宋体" w:cs="宋体"/>
                <w:spacing w:val="-3"/>
                <w:sz w:val="24"/>
                <w:szCs w:val="24"/>
                <w:lang w:eastAsia="zh-CN"/>
              </w:rPr>
            </w:pPr>
            <w:r>
              <w:rPr>
                <w:rFonts w:hint="eastAsia" w:ascii="宋体" w:hAnsi="宋体" w:eastAsia="宋体" w:cs="宋体"/>
                <w:spacing w:val="-3"/>
                <w:sz w:val="24"/>
                <w:szCs w:val="24"/>
                <w:lang w:eastAsia="zh-CN"/>
              </w:rPr>
              <w:t>案例生成与分析，为创新提供理论依据与思路。</w:t>
            </w:r>
          </w:p>
        </w:tc>
        <w:tc>
          <w:tcPr>
            <w:tcW w:w="2434" w:type="dxa"/>
            <w:tcBorders>
              <w:top w:val="nil"/>
              <w:left w:val="single" w:color="auto" w:sz="4" w:space="0"/>
              <w:bottom w:val="single" w:color="auto" w:sz="4" w:space="0"/>
              <w:right w:val="single" w:color="auto" w:sz="4" w:space="0"/>
            </w:tcBorders>
          </w:tcPr>
          <w:p w14:paraId="6C772BDE">
            <w:pPr>
              <w:kinsoku/>
              <w:overflowPunct w:val="0"/>
              <w:topLinePunct/>
              <w:spacing w:line="360" w:lineRule="auto"/>
              <w:ind w:firstLine="235" w:firstLineChars="100"/>
              <w:rPr>
                <w:rFonts w:hint="eastAsia" w:ascii="宋体" w:hAnsi="宋体" w:eastAsia="宋体" w:cs="宋体"/>
                <w:b/>
                <w:bCs/>
                <w:spacing w:val="-3"/>
                <w:sz w:val="24"/>
                <w:szCs w:val="24"/>
                <w:lang w:eastAsia="zh-CN"/>
              </w:rPr>
            </w:pPr>
            <w:r>
              <w:rPr>
                <w:rFonts w:hint="eastAsia" w:ascii="宋体" w:hAnsi="宋体" w:eastAsia="宋体" w:cs="宋体"/>
                <w:b/>
                <w:bCs/>
                <w:spacing w:val="-3"/>
                <w:sz w:val="24"/>
                <w:szCs w:val="24"/>
                <w:lang w:eastAsia="zh-CN"/>
              </w:rPr>
              <w:t>优化方案：</w:t>
            </w:r>
          </w:p>
          <w:p w14:paraId="7B1A6B70">
            <w:pPr>
              <w:kinsoku/>
              <w:overflowPunct w:val="0"/>
              <w:topLinePunct/>
              <w:spacing w:line="360" w:lineRule="auto"/>
              <w:ind w:left="210" w:leftChars="100"/>
              <w:rPr>
                <w:rFonts w:hint="eastAsia"/>
                <w:lang w:eastAsia="zh-CN"/>
              </w:rPr>
            </w:pPr>
            <w:r>
              <w:rPr>
                <w:rFonts w:hint="eastAsia" w:ascii="宋体" w:hAnsi="宋体" w:eastAsia="宋体" w:cs="宋体"/>
                <w:spacing w:val="-3"/>
                <w:sz w:val="24"/>
                <w:szCs w:val="24"/>
                <w:lang w:eastAsia="zh-CN"/>
              </w:rPr>
              <w:t>提取</w:t>
            </w:r>
            <w:r>
              <w:rPr>
                <w:rFonts w:ascii="宋体" w:hAnsi="宋体" w:eastAsia="宋体" w:cs="宋体"/>
                <w:spacing w:val="-3"/>
                <w:sz w:val="24"/>
                <w:szCs w:val="24"/>
                <w:lang w:eastAsia="zh-CN"/>
              </w:rPr>
              <w:t>、</w:t>
            </w:r>
            <w:r>
              <w:rPr>
                <w:rFonts w:hint="eastAsia" w:ascii="宋体" w:hAnsi="宋体" w:eastAsia="宋体" w:cs="宋体"/>
                <w:spacing w:val="-3"/>
                <w:sz w:val="24"/>
                <w:szCs w:val="24"/>
                <w:lang w:eastAsia="zh-CN"/>
              </w:rPr>
              <w:t>验证、梳理、制定，帮助学生一步步突破教学难点。</w:t>
            </w:r>
          </w:p>
        </w:tc>
        <w:tc>
          <w:tcPr>
            <w:tcW w:w="2434" w:type="dxa"/>
            <w:tcBorders>
              <w:top w:val="nil"/>
              <w:left w:val="single" w:color="auto" w:sz="4" w:space="0"/>
              <w:bottom w:val="single" w:color="auto" w:sz="4" w:space="0"/>
              <w:right w:val="single" w:color="auto" w:sz="4" w:space="0"/>
            </w:tcBorders>
          </w:tcPr>
          <w:p w14:paraId="7321796F">
            <w:pPr>
              <w:kinsoku/>
              <w:overflowPunct w:val="0"/>
              <w:topLinePunct/>
              <w:spacing w:line="360" w:lineRule="auto"/>
              <w:ind w:firstLine="235" w:firstLineChars="100"/>
              <w:rPr>
                <w:rFonts w:ascii="宋体" w:hAnsi="宋体" w:eastAsia="宋体" w:cs="宋体"/>
                <w:b/>
                <w:bCs/>
                <w:spacing w:val="-3"/>
                <w:sz w:val="24"/>
                <w:szCs w:val="24"/>
                <w:lang w:eastAsia="zh-CN"/>
              </w:rPr>
            </w:pPr>
            <w:r>
              <w:rPr>
                <w:rFonts w:hint="eastAsia" w:ascii="宋体" w:hAnsi="宋体" w:eastAsia="宋体" w:cs="宋体"/>
                <w:b/>
                <w:bCs/>
                <w:spacing w:val="-3"/>
                <w:sz w:val="24"/>
                <w:szCs w:val="24"/>
                <w:lang w:eastAsia="zh-CN"/>
              </w:rPr>
              <w:t>《电子商务视觉</w:t>
            </w:r>
          </w:p>
          <w:p w14:paraId="76EFE185">
            <w:pPr>
              <w:kinsoku/>
              <w:overflowPunct w:val="0"/>
              <w:topLinePunct/>
              <w:spacing w:line="360" w:lineRule="auto"/>
              <w:ind w:firstLine="235" w:firstLineChars="100"/>
              <w:rPr>
                <w:rFonts w:hint="eastAsia" w:ascii="宋体" w:hAnsi="宋体" w:eastAsia="宋体" w:cs="宋体"/>
                <w:b/>
                <w:bCs/>
                <w:spacing w:val="-3"/>
                <w:sz w:val="24"/>
                <w:szCs w:val="24"/>
                <w:lang w:eastAsia="zh-CN"/>
              </w:rPr>
            </w:pPr>
            <w:r>
              <w:rPr>
                <w:rFonts w:hint="eastAsia" w:ascii="宋体" w:hAnsi="宋体" w:eastAsia="宋体" w:cs="宋体"/>
                <w:b/>
                <w:bCs/>
                <w:spacing w:val="-3"/>
                <w:sz w:val="24"/>
                <w:szCs w:val="24"/>
                <w:lang w:eastAsia="zh-CN"/>
              </w:rPr>
              <w:t>设计》</w:t>
            </w:r>
          </w:p>
          <w:p w14:paraId="1A663428">
            <w:pPr>
              <w:kinsoku/>
              <w:overflowPunct w:val="0"/>
              <w:topLinePunct/>
              <w:spacing w:line="360" w:lineRule="auto"/>
              <w:ind w:firstLine="234" w:firstLineChars="100"/>
              <w:rPr>
                <w:lang w:eastAsia="zh-CN"/>
              </w:rPr>
            </w:pPr>
            <w:r>
              <w:rPr>
                <w:rFonts w:hint="eastAsia" w:ascii="宋体" w:hAnsi="宋体" w:eastAsia="宋体" w:cs="宋体"/>
                <w:spacing w:val="-3"/>
                <w:sz w:val="24"/>
                <w:szCs w:val="24"/>
                <w:lang w:eastAsia="zh-CN"/>
              </w:rPr>
              <w:t>国家十四五规划教材</w:t>
            </w:r>
          </w:p>
        </w:tc>
        <w:tc>
          <w:tcPr>
            <w:tcW w:w="2434" w:type="dxa"/>
            <w:tcBorders>
              <w:top w:val="nil"/>
              <w:left w:val="single" w:color="auto" w:sz="4" w:space="0"/>
              <w:bottom w:val="single" w:color="auto" w:sz="4" w:space="0"/>
              <w:right w:val="single" w:color="auto" w:sz="4" w:space="0"/>
            </w:tcBorders>
          </w:tcPr>
          <w:p w14:paraId="3FA583EF">
            <w:pPr>
              <w:kinsoku/>
              <w:overflowPunct w:val="0"/>
              <w:topLinePunct/>
              <w:spacing w:line="360" w:lineRule="auto"/>
              <w:ind w:left="210" w:leftChars="100"/>
              <w:rPr>
                <w:rFonts w:hint="eastAsia" w:ascii="宋体" w:hAnsi="宋体" w:eastAsia="宋体" w:cs="宋体"/>
                <w:b/>
                <w:bCs/>
                <w:spacing w:val="-3"/>
                <w:sz w:val="24"/>
                <w:szCs w:val="24"/>
                <w:lang w:eastAsia="zh-CN"/>
              </w:rPr>
            </w:pPr>
            <w:r>
              <w:rPr>
                <w:rFonts w:hint="eastAsia" w:ascii="宋体" w:hAnsi="宋体" w:eastAsia="宋体" w:cs="宋体"/>
                <w:b/>
                <w:bCs/>
                <w:spacing w:val="-3"/>
                <w:sz w:val="24"/>
                <w:szCs w:val="24"/>
                <w:lang w:eastAsia="zh-CN"/>
              </w:rPr>
              <w:t>《商用主图首图评分标》文档</w:t>
            </w:r>
          </w:p>
          <w:p w14:paraId="250F349C">
            <w:pPr>
              <w:kinsoku/>
              <w:overflowPunct w:val="0"/>
              <w:topLinePunct/>
              <w:spacing w:line="360" w:lineRule="auto"/>
              <w:ind w:firstLine="234" w:firstLineChars="100"/>
              <w:rPr>
                <w:lang w:eastAsia="zh-CN"/>
              </w:rPr>
            </w:pPr>
            <w:r>
              <w:rPr>
                <w:rFonts w:ascii="宋体" w:hAnsi="宋体" w:eastAsia="宋体" w:cs="宋体"/>
                <w:spacing w:val="-3"/>
                <w:sz w:val="24"/>
                <w:szCs w:val="24"/>
                <w:lang w:eastAsia="zh-CN"/>
              </w:rPr>
              <w:t>规范化、标准化。</w:t>
            </w:r>
            <w:r>
              <w:rPr>
                <w:rFonts w:hint="eastAsia" w:ascii="宋体" w:hAnsi="宋体" w:eastAsia="宋体" w:cs="宋体"/>
                <w:spacing w:val="-3"/>
                <w:sz w:val="24"/>
                <w:szCs w:val="24"/>
                <w:lang w:eastAsia="zh-CN"/>
              </w:rPr>
              <w:t>反复强调教学难点。</w:t>
            </w:r>
          </w:p>
        </w:tc>
        <w:tc>
          <w:tcPr>
            <w:tcW w:w="2435" w:type="dxa"/>
            <w:tcBorders>
              <w:top w:val="nil"/>
              <w:left w:val="single" w:color="auto" w:sz="4" w:space="0"/>
              <w:bottom w:val="single" w:color="auto" w:sz="4" w:space="0"/>
              <w:right w:val="single" w:color="auto" w:sz="4" w:space="0"/>
            </w:tcBorders>
          </w:tcPr>
          <w:p w14:paraId="31378700">
            <w:pPr>
              <w:kinsoku/>
              <w:overflowPunct w:val="0"/>
              <w:topLinePunct/>
              <w:spacing w:line="360" w:lineRule="auto"/>
              <w:ind w:left="210" w:leftChars="100"/>
              <w:rPr>
                <w:rFonts w:hint="eastAsia" w:ascii="宋体" w:hAnsi="宋体" w:eastAsia="宋体" w:cs="宋体"/>
                <w:b/>
                <w:bCs/>
                <w:spacing w:val="-3"/>
                <w:sz w:val="24"/>
                <w:szCs w:val="24"/>
                <w:lang w:eastAsia="zh-CN"/>
              </w:rPr>
            </w:pPr>
            <w:r>
              <w:rPr>
                <w:rFonts w:hint="eastAsia" w:ascii="宋体" w:hAnsi="宋体" w:eastAsia="宋体" w:cs="宋体"/>
                <w:b/>
                <w:bCs/>
                <w:spacing w:val="-3"/>
                <w:sz w:val="24"/>
                <w:szCs w:val="24"/>
                <w:lang w:eastAsia="zh-CN"/>
              </w:rPr>
              <w:t>AI学伴</w:t>
            </w:r>
            <w:r>
              <w:rPr>
                <w:rFonts w:ascii="宋体" w:hAnsi="宋体" w:eastAsia="宋体" w:cs="宋体"/>
                <w:b/>
                <w:bCs/>
                <w:spacing w:val="-3"/>
                <w:sz w:val="24"/>
                <w:szCs w:val="24"/>
                <w:lang w:eastAsia="zh-CN"/>
              </w:rPr>
              <w:t>：</w:t>
            </w:r>
          </w:p>
          <w:p w14:paraId="12B1DFCB">
            <w:pPr>
              <w:kinsoku/>
              <w:overflowPunct w:val="0"/>
              <w:topLinePunct/>
              <w:spacing w:line="360" w:lineRule="auto"/>
              <w:ind w:left="210" w:leftChars="100"/>
              <w:rPr>
                <w:rFonts w:hint="eastAsia"/>
                <w:lang w:eastAsia="zh-CN"/>
              </w:rPr>
            </w:pPr>
            <w:r>
              <w:rPr>
                <w:rFonts w:hint="eastAsia" w:ascii="宋体" w:hAnsi="宋体" w:eastAsia="宋体" w:cs="宋体"/>
                <w:spacing w:val="-3"/>
                <w:sz w:val="24"/>
                <w:szCs w:val="24"/>
                <w:lang w:eastAsia="zh-CN"/>
              </w:rPr>
              <w:t>助力学生随时随地，趣学易学,提升效率。</w:t>
            </w:r>
          </w:p>
        </w:tc>
      </w:tr>
    </w:tbl>
    <w:p w14:paraId="26553100">
      <w:pPr>
        <w:kinsoku/>
        <w:overflowPunct w:val="0"/>
        <w:topLinePunct/>
        <w:rPr>
          <w:lang w:eastAsia="zh-CN"/>
        </w:rPr>
      </w:pPr>
    </w:p>
    <w:p w14:paraId="4E194A6D">
      <w:pPr>
        <w:kinsoku/>
        <w:overflowPunct w:val="0"/>
        <w:topLinePunct/>
        <w:rPr>
          <w:lang w:eastAsia="zh-CN"/>
        </w:rPr>
        <w:sectPr>
          <w:footerReference r:id="rId6" w:type="default"/>
          <w:pgSz w:w="16839" w:h="11906"/>
          <w:pgMar w:top="400" w:right="1615" w:bottom="1313" w:left="1303" w:header="0" w:footer="1148" w:gutter="0"/>
          <w:cols w:space="720" w:num="1"/>
        </w:sectPr>
      </w:pPr>
    </w:p>
    <w:tbl>
      <w:tblPr>
        <w:tblStyle w:val="8"/>
        <w:tblW w:w="13865" w:type="dxa"/>
        <w:tblInd w:w="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30"/>
        <w:gridCol w:w="3118"/>
        <w:gridCol w:w="2822"/>
        <w:gridCol w:w="2281"/>
        <w:gridCol w:w="3114"/>
      </w:tblGrid>
      <w:tr w14:paraId="623E8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8" w:hRule="atLeast"/>
        </w:trPr>
        <w:tc>
          <w:tcPr>
            <w:tcW w:w="13865" w:type="dxa"/>
            <w:gridSpan w:val="5"/>
            <w:tcBorders>
              <w:top w:val="single" w:color="auto" w:sz="4" w:space="0"/>
              <w:left w:val="single" w:color="auto" w:sz="4" w:space="0"/>
              <w:bottom w:val="single" w:color="auto" w:sz="4" w:space="0"/>
              <w:right w:val="single" w:color="auto" w:sz="4" w:space="0"/>
            </w:tcBorders>
            <w:shd w:val="clear" w:color="auto" w:fill="ADE9E6"/>
          </w:tcPr>
          <w:p w14:paraId="18E32A1C">
            <w:pPr>
              <w:kinsoku/>
              <w:overflowPunct w:val="0"/>
              <w:topLinePunct/>
              <w:spacing w:before="263" w:line="184" w:lineRule="auto"/>
              <w:ind w:left="6430"/>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教学过程</w:t>
            </w:r>
          </w:p>
        </w:tc>
      </w:tr>
      <w:tr w14:paraId="03336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3865" w:type="dxa"/>
            <w:gridSpan w:val="5"/>
            <w:tcBorders>
              <w:top w:val="single" w:color="auto" w:sz="4" w:space="0"/>
              <w:left w:val="single" w:color="auto" w:sz="4" w:space="0"/>
              <w:bottom w:val="single" w:color="auto" w:sz="4" w:space="0"/>
              <w:right w:val="single" w:color="auto" w:sz="4" w:space="0"/>
            </w:tcBorders>
            <w:shd w:val="clear" w:color="auto" w:fill="B3EBCE"/>
          </w:tcPr>
          <w:p w14:paraId="1B5836C1">
            <w:pPr>
              <w:kinsoku/>
              <w:overflowPunct w:val="0"/>
              <w:topLinePunct/>
              <w:spacing w:before="246" w:line="183" w:lineRule="auto"/>
              <w:ind w:left="6609"/>
              <w:rPr>
                <w:rFonts w:hint="eastAsia" w:ascii="微软雅黑" w:hAnsi="微软雅黑" w:eastAsia="微软雅黑" w:cs="微软雅黑"/>
                <w:sz w:val="24"/>
                <w:szCs w:val="24"/>
              </w:rPr>
            </w:pPr>
            <w:r>
              <w:rPr>
                <w:rFonts w:ascii="微软雅黑" w:hAnsi="微软雅黑" w:eastAsia="微软雅黑" w:cs="微软雅黑"/>
                <w:b/>
                <w:bCs/>
                <w:spacing w:val="-3"/>
                <w:sz w:val="24"/>
                <w:szCs w:val="24"/>
              </w:rPr>
              <w:t>课前</w:t>
            </w:r>
          </w:p>
        </w:tc>
      </w:tr>
      <w:tr w14:paraId="56381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2530" w:type="dxa"/>
            <w:tcBorders>
              <w:top w:val="single" w:color="auto" w:sz="4" w:space="0"/>
              <w:left w:val="single" w:color="auto" w:sz="4" w:space="0"/>
              <w:bottom w:val="single" w:color="auto" w:sz="4" w:space="0"/>
              <w:right w:val="single" w:color="auto" w:sz="4" w:space="0"/>
            </w:tcBorders>
            <w:shd w:val="clear" w:color="auto" w:fill="D8ECBE"/>
          </w:tcPr>
          <w:p w14:paraId="40AA3CD2">
            <w:pPr>
              <w:kinsoku/>
              <w:overflowPunct w:val="0"/>
              <w:topLinePunct/>
              <w:spacing w:before="250" w:line="184" w:lineRule="auto"/>
              <w:ind w:left="783"/>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教学内容</w:t>
            </w:r>
          </w:p>
        </w:tc>
        <w:tc>
          <w:tcPr>
            <w:tcW w:w="3118" w:type="dxa"/>
            <w:tcBorders>
              <w:top w:val="single" w:color="auto" w:sz="4" w:space="0"/>
              <w:left w:val="single" w:color="auto" w:sz="4" w:space="0"/>
              <w:bottom w:val="single" w:color="auto" w:sz="4" w:space="0"/>
              <w:right w:val="single" w:color="auto" w:sz="4" w:space="0"/>
            </w:tcBorders>
            <w:shd w:val="clear" w:color="auto" w:fill="D8ECBE"/>
          </w:tcPr>
          <w:p w14:paraId="731546F0">
            <w:pPr>
              <w:kinsoku/>
              <w:overflowPunct w:val="0"/>
              <w:topLinePunct/>
              <w:spacing w:before="253" w:line="182" w:lineRule="auto"/>
              <w:ind w:left="993"/>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教师活动</w:t>
            </w:r>
          </w:p>
        </w:tc>
        <w:tc>
          <w:tcPr>
            <w:tcW w:w="2822" w:type="dxa"/>
            <w:tcBorders>
              <w:top w:val="single" w:color="auto" w:sz="4" w:space="0"/>
              <w:left w:val="single" w:color="auto" w:sz="4" w:space="0"/>
              <w:bottom w:val="single" w:color="auto" w:sz="4" w:space="0"/>
              <w:right w:val="single" w:color="auto" w:sz="4" w:space="0"/>
            </w:tcBorders>
            <w:shd w:val="clear" w:color="auto" w:fill="D8ECBE"/>
          </w:tcPr>
          <w:p w14:paraId="3CA442FE">
            <w:pPr>
              <w:kinsoku/>
              <w:overflowPunct w:val="0"/>
              <w:topLinePunct/>
              <w:spacing w:before="250" w:line="184" w:lineRule="auto"/>
              <w:ind w:left="1005"/>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学生活动</w:t>
            </w:r>
          </w:p>
        </w:tc>
        <w:tc>
          <w:tcPr>
            <w:tcW w:w="2281" w:type="dxa"/>
            <w:tcBorders>
              <w:top w:val="single" w:color="auto" w:sz="4" w:space="0"/>
              <w:left w:val="single" w:color="auto" w:sz="4" w:space="0"/>
              <w:bottom w:val="single" w:color="auto" w:sz="4" w:space="0"/>
              <w:right w:val="single" w:color="auto" w:sz="4" w:space="0"/>
            </w:tcBorders>
            <w:shd w:val="clear" w:color="auto" w:fill="D8ECBE"/>
          </w:tcPr>
          <w:p w14:paraId="031DB876">
            <w:pPr>
              <w:kinsoku/>
              <w:overflowPunct w:val="0"/>
              <w:topLinePunct/>
              <w:spacing w:before="252" w:line="183" w:lineRule="auto"/>
              <w:ind w:left="830"/>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资源</w:t>
            </w:r>
          </w:p>
        </w:tc>
        <w:tc>
          <w:tcPr>
            <w:tcW w:w="3114" w:type="dxa"/>
            <w:tcBorders>
              <w:top w:val="single" w:color="auto" w:sz="4" w:space="0"/>
              <w:left w:val="single" w:color="auto" w:sz="4" w:space="0"/>
              <w:bottom w:val="single" w:color="auto" w:sz="4" w:space="0"/>
              <w:right w:val="single" w:color="auto" w:sz="4" w:space="0"/>
            </w:tcBorders>
            <w:shd w:val="clear" w:color="auto" w:fill="D8ECBE"/>
          </w:tcPr>
          <w:p w14:paraId="007D42E4">
            <w:pPr>
              <w:kinsoku/>
              <w:overflowPunct w:val="0"/>
              <w:topLinePunct/>
              <w:spacing w:before="252" w:line="183" w:lineRule="auto"/>
              <w:ind w:left="1405"/>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意图</w:t>
            </w:r>
          </w:p>
        </w:tc>
      </w:tr>
      <w:tr w14:paraId="13E775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2530" w:type="dxa"/>
            <w:tcBorders>
              <w:top w:val="single" w:color="auto" w:sz="4" w:space="0"/>
              <w:left w:val="single" w:color="auto" w:sz="4" w:space="0"/>
              <w:bottom w:val="single" w:color="auto" w:sz="4" w:space="0"/>
              <w:right w:val="single" w:color="auto" w:sz="4" w:space="0"/>
            </w:tcBorders>
          </w:tcPr>
          <w:p w14:paraId="797CBF9A">
            <w:pPr>
              <w:pStyle w:val="9"/>
              <w:kinsoku/>
              <w:overflowPunct w:val="0"/>
              <w:topLinePunct/>
              <w:spacing w:before="119" w:line="347" w:lineRule="auto"/>
              <w:ind w:left="118" w:right="248" w:firstLine="16"/>
              <w:rPr>
                <w:rFonts w:hint="eastAsia"/>
                <w:b/>
                <w:spacing w:val="-3"/>
                <w:lang w:eastAsia="zh-CN"/>
              </w:rPr>
            </w:pPr>
            <w:r>
              <w:rPr>
                <w:rFonts w:hint="eastAsia"/>
                <w:b/>
                <w:spacing w:val="-3"/>
                <w:lang w:eastAsia="zh-CN"/>
              </w:rPr>
              <w:t>【</w:t>
            </w:r>
            <w:r>
              <w:rPr>
                <w:rFonts w:hint="eastAsia"/>
                <w:b/>
                <w:spacing w:val="-3"/>
                <w:lang w:val="en-US" w:eastAsia="zh-CN"/>
              </w:rPr>
              <w:t>课前预习</w:t>
            </w:r>
            <w:r>
              <w:rPr>
                <w:rFonts w:hint="eastAsia"/>
                <w:b/>
                <w:spacing w:val="-3"/>
                <w:lang w:eastAsia="zh-CN"/>
              </w:rPr>
              <w:t>】</w:t>
            </w:r>
          </w:p>
          <w:p w14:paraId="2C7C4A59">
            <w:pPr>
              <w:pStyle w:val="9"/>
              <w:kinsoku/>
              <w:overflowPunct w:val="0"/>
              <w:topLinePunct/>
              <w:spacing w:before="119" w:line="348" w:lineRule="auto"/>
              <w:ind w:left="119" w:right="249" w:firstLine="17"/>
              <w:rPr>
                <w:rFonts w:hint="default" w:cs="微软雅黑"/>
                <w:bCs/>
                <w:spacing w:val="-2"/>
                <w:lang w:val="en-US" w:eastAsia="zh-CN"/>
              </w:rPr>
            </w:pPr>
            <w:r>
              <w:rPr>
                <w:rFonts w:hint="eastAsia"/>
                <w:spacing w:val="-3"/>
                <w:lang w:eastAsia="zh-CN"/>
              </w:rPr>
              <w:t>课前自学《首张主图设计规范预习资料》</w:t>
            </w:r>
            <w:r>
              <w:rPr>
                <w:rFonts w:hint="eastAsia"/>
                <w:spacing w:val="-3"/>
                <w:lang w:val="en-US" w:eastAsia="zh-CN"/>
              </w:rPr>
              <w:t>为课堂快问快答做准备。</w:t>
            </w:r>
          </w:p>
        </w:tc>
        <w:tc>
          <w:tcPr>
            <w:tcW w:w="3118" w:type="dxa"/>
            <w:tcBorders>
              <w:top w:val="single" w:color="auto" w:sz="4" w:space="0"/>
              <w:left w:val="single" w:color="auto" w:sz="4" w:space="0"/>
              <w:bottom w:val="single" w:color="auto" w:sz="4" w:space="0"/>
              <w:right w:val="single" w:color="auto" w:sz="4" w:space="0"/>
            </w:tcBorders>
          </w:tcPr>
          <w:p w14:paraId="3CCE992B">
            <w:pPr>
              <w:pStyle w:val="9"/>
              <w:kinsoku/>
              <w:overflowPunct w:val="0"/>
              <w:topLinePunct/>
              <w:spacing w:before="119" w:line="347" w:lineRule="auto"/>
              <w:ind w:left="118" w:right="248" w:firstLine="16"/>
              <w:rPr>
                <w:rFonts w:hint="eastAsia"/>
                <w:b/>
                <w:spacing w:val="-3"/>
                <w:lang w:eastAsia="zh-CN"/>
              </w:rPr>
            </w:pPr>
            <w:r>
              <w:rPr>
                <w:rFonts w:hint="eastAsia"/>
                <w:b/>
                <w:spacing w:val="-3"/>
                <w:lang w:eastAsia="zh-CN"/>
              </w:rPr>
              <w:t>【上传任务单】</w:t>
            </w:r>
          </w:p>
          <w:p w14:paraId="47E66DD0">
            <w:pPr>
              <w:pStyle w:val="9"/>
              <w:kinsoku/>
              <w:overflowPunct w:val="0"/>
              <w:topLinePunct/>
              <w:spacing w:before="119" w:line="347" w:lineRule="auto"/>
              <w:ind w:left="118" w:right="248" w:firstLine="16"/>
              <w:rPr>
                <w:rFonts w:hint="eastAsia"/>
                <w:spacing w:val="-3"/>
                <w:lang w:eastAsia="zh-CN"/>
              </w:rPr>
            </w:pPr>
            <w:r>
              <w:rPr>
                <w:rFonts w:hint="eastAsia"/>
                <w:spacing w:val="-3"/>
                <w:lang w:eastAsia="zh-CN"/>
              </w:rPr>
              <w:t>教师上传任务单</w:t>
            </w:r>
            <w:r>
              <w:rPr>
                <w:rFonts w:hint="eastAsia"/>
                <w:spacing w:val="-3"/>
                <w:lang w:val="en-US" w:eastAsia="zh-CN"/>
              </w:rPr>
              <w:t>和预习资料</w:t>
            </w:r>
            <w:r>
              <w:rPr>
                <w:rFonts w:hint="eastAsia"/>
                <w:spacing w:val="-3"/>
                <w:lang w:eastAsia="zh-CN"/>
              </w:rPr>
              <w:t>，学院“数智电商工作室”接到国风系列文创笔记本主图设计任务。</w:t>
            </w:r>
          </w:p>
          <w:p w14:paraId="57122E8D">
            <w:pPr>
              <w:pStyle w:val="9"/>
              <w:kinsoku/>
              <w:overflowPunct w:val="0"/>
              <w:topLinePunct/>
              <w:spacing w:before="119" w:line="347" w:lineRule="auto"/>
              <w:ind w:left="118" w:right="248" w:firstLine="16"/>
              <w:rPr>
                <w:rFonts w:hint="eastAsia"/>
                <w:b/>
                <w:spacing w:val="-3"/>
                <w:lang w:eastAsia="zh-CN"/>
              </w:rPr>
            </w:pPr>
            <w:r>
              <w:rPr>
                <w:rFonts w:hint="eastAsia"/>
                <w:b/>
                <w:spacing w:val="-3"/>
                <w:lang w:eastAsia="zh-CN"/>
              </w:rPr>
              <w:t>【布置任务】</w:t>
            </w:r>
          </w:p>
          <w:p w14:paraId="1A155BCE">
            <w:pPr>
              <w:pStyle w:val="9"/>
              <w:kinsoku/>
              <w:overflowPunct w:val="0"/>
              <w:topLinePunct/>
              <w:spacing w:before="119" w:line="347" w:lineRule="auto"/>
              <w:ind w:left="118" w:right="248" w:firstLine="16"/>
              <w:rPr>
                <w:rFonts w:hint="eastAsia" w:ascii="宋体" w:hAnsi="宋体" w:eastAsia="宋体" w:cs="宋体"/>
                <w:spacing w:val="-3"/>
                <w:sz w:val="24"/>
                <w:szCs w:val="24"/>
                <w:lang w:eastAsia="zh-CN"/>
              </w:rPr>
            </w:pPr>
            <w:r>
              <w:rPr>
                <w:rFonts w:hint="eastAsia"/>
                <w:spacing w:val="-3"/>
                <w:lang w:val="en-US" w:eastAsia="zh-CN"/>
              </w:rPr>
              <w:t>完成</w:t>
            </w:r>
            <w:r>
              <w:rPr>
                <w:rFonts w:hint="eastAsia"/>
                <w:spacing w:val="-3"/>
                <w:lang w:eastAsia="zh-CN"/>
              </w:rPr>
              <w:t>《首张主图设计规范预习资料》</w:t>
            </w:r>
            <w:r>
              <w:rPr>
                <w:rFonts w:hint="eastAsia"/>
                <w:spacing w:val="-3"/>
                <w:lang w:val="en-US" w:eastAsia="zh-CN"/>
              </w:rPr>
              <w:t>预习。</w:t>
            </w:r>
          </w:p>
        </w:tc>
        <w:tc>
          <w:tcPr>
            <w:tcW w:w="2822" w:type="dxa"/>
            <w:tcBorders>
              <w:top w:val="single" w:color="auto" w:sz="4" w:space="0"/>
              <w:left w:val="single" w:color="auto" w:sz="4" w:space="0"/>
              <w:bottom w:val="single" w:color="auto" w:sz="4" w:space="0"/>
              <w:right w:val="single" w:color="auto" w:sz="4" w:space="0"/>
            </w:tcBorders>
          </w:tcPr>
          <w:p w14:paraId="2AD27476">
            <w:pPr>
              <w:pStyle w:val="9"/>
              <w:kinsoku/>
              <w:overflowPunct w:val="0"/>
              <w:topLinePunct/>
              <w:spacing w:before="119" w:line="347" w:lineRule="auto"/>
              <w:ind w:left="118" w:right="248" w:firstLine="16"/>
              <w:rPr>
                <w:rFonts w:hint="eastAsia"/>
                <w:b/>
                <w:spacing w:val="-3"/>
                <w:lang w:eastAsia="zh-CN"/>
              </w:rPr>
            </w:pPr>
            <w:r>
              <w:rPr>
                <w:rFonts w:hint="eastAsia"/>
                <w:b/>
                <w:spacing w:val="-3"/>
                <w:lang w:eastAsia="zh-CN"/>
              </w:rPr>
              <w:t>【下载任务单】</w:t>
            </w:r>
          </w:p>
          <w:p w14:paraId="4A9CB0FE">
            <w:pPr>
              <w:pStyle w:val="9"/>
              <w:kinsoku/>
              <w:overflowPunct w:val="0"/>
              <w:topLinePunct/>
              <w:spacing w:before="119" w:line="348" w:lineRule="auto"/>
              <w:ind w:left="119" w:right="249" w:firstLine="17"/>
              <w:rPr>
                <w:rFonts w:hint="eastAsia"/>
                <w:spacing w:val="-3"/>
                <w:lang w:eastAsia="zh-CN"/>
              </w:rPr>
            </w:pPr>
            <w:r>
              <w:rPr>
                <w:rFonts w:hint="eastAsia"/>
                <w:spacing w:val="-3"/>
                <w:lang w:eastAsia="zh-CN"/>
              </w:rPr>
              <w:t>学生接收并了解任务详情。</w:t>
            </w:r>
          </w:p>
          <w:p w14:paraId="2992DED6">
            <w:pPr>
              <w:pStyle w:val="9"/>
              <w:kinsoku/>
              <w:overflowPunct w:val="0"/>
              <w:topLinePunct/>
              <w:spacing w:before="119" w:line="347" w:lineRule="auto"/>
              <w:ind w:left="118" w:right="248" w:firstLine="16"/>
              <w:rPr>
                <w:rFonts w:hint="eastAsia"/>
                <w:b/>
                <w:spacing w:val="-3"/>
                <w:lang w:eastAsia="zh-CN"/>
              </w:rPr>
            </w:pPr>
            <w:r>
              <w:rPr>
                <w:rFonts w:hint="eastAsia"/>
                <w:b/>
                <w:spacing w:val="-3"/>
                <w:lang w:eastAsia="zh-CN"/>
              </w:rPr>
              <w:t>【完成任务】</w:t>
            </w:r>
          </w:p>
          <w:p w14:paraId="1109D224">
            <w:pPr>
              <w:pStyle w:val="9"/>
              <w:kinsoku/>
              <w:overflowPunct w:val="0"/>
              <w:topLinePunct/>
              <w:spacing w:before="119" w:line="348" w:lineRule="auto"/>
              <w:ind w:left="119" w:right="249" w:firstLine="17"/>
              <w:rPr>
                <w:rFonts w:hint="default"/>
                <w:spacing w:val="-3"/>
                <w:lang w:val="en-US" w:eastAsia="zh-CN"/>
              </w:rPr>
            </w:pPr>
            <w:r>
              <w:rPr>
                <w:rFonts w:hint="eastAsia"/>
                <w:spacing w:val="-3"/>
                <w:lang w:eastAsia="zh-CN"/>
              </w:rPr>
              <w:t>下载预习资料，</w:t>
            </w:r>
            <w:r>
              <w:rPr>
                <w:rFonts w:hint="eastAsia"/>
                <w:spacing w:val="-3"/>
                <w:lang w:val="en-US" w:eastAsia="zh-CN"/>
              </w:rPr>
              <w:t>并完成预习。</w:t>
            </w:r>
          </w:p>
        </w:tc>
        <w:tc>
          <w:tcPr>
            <w:tcW w:w="2281" w:type="dxa"/>
            <w:tcBorders>
              <w:top w:val="single" w:color="auto" w:sz="4" w:space="0"/>
              <w:left w:val="single" w:color="auto" w:sz="4" w:space="0"/>
              <w:bottom w:val="single" w:color="auto" w:sz="4" w:space="0"/>
              <w:right w:val="single" w:color="auto" w:sz="4" w:space="0"/>
            </w:tcBorders>
          </w:tcPr>
          <w:p w14:paraId="72AB264E">
            <w:pPr>
              <w:kinsoku/>
              <w:overflowPunct w:val="0"/>
              <w:topLinePunct/>
              <w:spacing w:before="252" w:line="360" w:lineRule="auto"/>
              <w:jc w:val="center"/>
              <w:rPr>
                <w:rFonts w:hint="eastAsia" w:ascii="宋体" w:hAnsi="宋体" w:eastAsia="宋体" w:cs="微软雅黑"/>
                <w:b/>
                <w:bCs/>
                <w:spacing w:val="-2"/>
                <w:sz w:val="24"/>
                <w:szCs w:val="24"/>
                <w:lang w:eastAsia="zh-CN"/>
              </w:rPr>
            </w:pPr>
            <w:r>
              <w:rPr>
                <w:snapToGrid/>
              </w:rPr>
              <w:drawing>
                <wp:inline distT="0" distB="0" distL="0" distR="0">
                  <wp:extent cx="1407160" cy="7810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1"/>
                          <a:stretch>
                            <a:fillRect/>
                          </a:stretch>
                        </pic:blipFill>
                        <pic:spPr>
                          <a:xfrm>
                            <a:off x="0" y="0"/>
                            <a:ext cx="1412706" cy="783865"/>
                          </a:xfrm>
                          <a:prstGeom prst="rect">
                            <a:avLst/>
                          </a:prstGeom>
                        </pic:spPr>
                      </pic:pic>
                    </a:graphicData>
                  </a:graphic>
                </wp:inline>
              </w:drawing>
            </w:r>
          </w:p>
          <w:p w14:paraId="3E10211E">
            <w:pPr>
              <w:kinsoku/>
              <w:overflowPunct w:val="0"/>
              <w:topLinePunct/>
              <w:spacing w:before="252" w:line="360" w:lineRule="auto"/>
              <w:jc w:val="center"/>
              <w:rPr>
                <w:rFonts w:hint="eastAsia" w:ascii="宋体" w:hAnsi="宋体" w:eastAsia="宋体" w:cs="微软雅黑"/>
                <w:b/>
                <w:bCs/>
                <w:spacing w:val="-2"/>
                <w:sz w:val="24"/>
                <w:szCs w:val="24"/>
                <w:lang w:eastAsia="zh-CN"/>
              </w:rPr>
            </w:pPr>
            <w:r>
              <w:rPr>
                <w:rFonts w:hint="eastAsia" w:ascii="宋体" w:hAnsi="宋体" w:eastAsia="宋体" w:cs="微软雅黑"/>
                <w:b/>
                <w:bCs/>
                <w:spacing w:val="-2"/>
                <w:sz w:val="24"/>
                <w:szCs w:val="24"/>
                <w:lang w:eastAsia="zh-CN"/>
              </w:rPr>
              <w:t>任务单</w:t>
            </w:r>
          </w:p>
          <w:p w14:paraId="57FC34C4">
            <w:pPr>
              <w:kinsoku/>
              <w:overflowPunct w:val="0"/>
              <w:topLinePunct/>
              <w:spacing w:before="252" w:line="360" w:lineRule="auto"/>
              <w:jc w:val="center"/>
              <w:rPr>
                <w:rFonts w:hint="eastAsia" w:ascii="宋体" w:hAnsi="宋体" w:eastAsia="宋体" w:cs="微软雅黑"/>
                <w:b/>
                <w:bCs/>
                <w:spacing w:val="-2"/>
                <w:sz w:val="24"/>
                <w:szCs w:val="24"/>
                <w:lang w:eastAsia="zh-CN"/>
              </w:rPr>
            </w:pPr>
            <w:r>
              <w:drawing>
                <wp:inline distT="0" distB="0" distL="114300" distR="114300">
                  <wp:extent cx="1346835" cy="857250"/>
                  <wp:effectExtent l="0" t="0" r="5715"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8"/>
                          <a:stretch>
                            <a:fillRect/>
                          </a:stretch>
                        </pic:blipFill>
                        <pic:spPr>
                          <a:xfrm>
                            <a:off x="0" y="0"/>
                            <a:ext cx="1346835" cy="857250"/>
                          </a:xfrm>
                          <a:prstGeom prst="rect">
                            <a:avLst/>
                          </a:prstGeom>
                          <a:noFill/>
                          <a:ln>
                            <a:noFill/>
                          </a:ln>
                        </pic:spPr>
                      </pic:pic>
                    </a:graphicData>
                  </a:graphic>
                </wp:inline>
              </w:drawing>
            </w:r>
          </w:p>
          <w:p w14:paraId="16630AEC">
            <w:pPr>
              <w:pStyle w:val="9"/>
              <w:kinsoku/>
              <w:overflowPunct w:val="0"/>
              <w:topLinePunct/>
              <w:spacing w:before="263" w:line="219" w:lineRule="auto"/>
              <w:ind w:left="484"/>
              <w:rPr>
                <w:rFonts w:hint="eastAsia"/>
                <w:b/>
                <w:bCs/>
                <w:spacing w:val="-4"/>
              </w:rPr>
            </w:pPr>
            <w:r>
              <w:rPr>
                <w:rFonts w:hint="eastAsia"/>
                <w:b/>
                <w:bCs/>
                <w:spacing w:val="-4"/>
                <w:lang w:eastAsia="zh-CN"/>
              </w:rPr>
              <w:t>金课坊</w:t>
            </w:r>
            <w:r>
              <w:rPr>
                <w:b/>
                <w:bCs/>
                <w:spacing w:val="-4"/>
              </w:rPr>
              <w:t>平台</w:t>
            </w:r>
          </w:p>
          <w:p w14:paraId="3C9A8B8C">
            <w:pPr>
              <w:kinsoku/>
              <w:overflowPunct w:val="0"/>
              <w:topLinePunct/>
              <w:spacing w:before="252" w:line="360" w:lineRule="auto"/>
              <w:jc w:val="center"/>
              <w:rPr>
                <w:rFonts w:hint="eastAsia" w:ascii="宋体" w:hAnsi="宋体" w:eastAsia="宋体" w:cs="微软雅黑"/>
                <w:b/>
                <w:bCs/>
                <w:spacing w:val="-2"/>
                <w:sz w:val="24"/>
                <w:szCs w:val="24"/>
                <w:lang w:eastAsia="zh-CN"/>
              </w:rPr>
            </w:pPr>
          </w:p>
        </w:tc>
        <w:tc>
          <w:tcPr>
            <w:tcW w:w="3114" w:type="dxa"/>
            <w:tcBorders>
              <w:top w:val="single" w:color="auto" w:sz="4" w:space="0"/>
              <w:left w:val="single" w:color="auto" w:sz="4" w:space="0"/>
              <w:bottom w:val="single" w:color="auto" w:sz="4" w:space="0"/>
              <w:right w:val="single" w:color="auto" w:sz="4" w:space="0"/>
            </w:tcBorders>
          </w:tcPr>
          <w:p w14:paraId="6BA8937A">
            <w:pPr>
              <w:pStyle w:val="9"/>
              <w:kinsoku/>
              <w:overflowPunct w:val="0"/>
              <w:topLinePunct/>
              <w:spacing w:before="119" w:line="348" w:lineRule="auto"/>
              <w:ind w:left="119" w:right="249" w:firstLine="17"/>
              <w:rPr>
                <w:rFonts w:hint="eastAsia"/>
                <w:b/>
                <w:spacing w:val="-3"/>
                <w:lang w:eastAsia="zh-CN"/>
              </w:rPr>
            </w:pPr>
            <w:r>
              <w:rPr>
                <w:rFonts w:hint="eastAsia"/>
                <w:b/>
                <w:spacing w:val="-3"/>
                <w:lang w:eastAsia="zh-CN"/>
              </w:rPr>
              <w:t>1、翻转课堂</w:t>
            </w:r>
          </w:p>
          <w:p w14:paraId="78185773">
            <w:pPr>
              <w:pStyle w:val="9"/>
              <w:kinsoku/>
              <w:overflowPunct w:val="0"/>
              <w:topLinePunct/>
              <w:spacing w:before="119" w:line="348" w:lineRule="auto"/>
              <w:ind w:left="119" w:right="249" w:firstLine="17"/>
              <w:rPr>
                <w:rFonts w:hint="eastAsia"/>
                <w:spacing w:val="-3"/>
                <w:lang w:eastAsia="zh-CN"/>
              </w:rPr>
            </w:pPr>
            <w:r>
              <w:rPr>
                <w:rFonts w:hint="eastAsia"/>
                <w:spacing w:val="-3"/>
                <w:lang w:eastAsia="zh-CN"/>
              </w:rPr>
              <w:t>通过课前预习翻转课堂，提高学生的学习兴趣。</w:t>
            </w:r>
          </w:p>
          <w:p w14:paraId="7E7557F5">
            <w:pPr>
              <w:pStyle w:val="9"/>
              <w:kinsoku/>
              <w:overflowPunct w:val="0"/>
              <w:topLinePunct/>
              <w:spacing w:before="119" w:line="348" w:lineRule="auto"/>
              <w:ind w:left="119" w:right="249" w:firstLine="17"/>
              <w:rPr>
                <w:rFonts w:hint="default"/>
                <w:b/>
                <w:spacing w:val="-3"/>
                <w:lang w:val="en-US" w:eastAsia="zh-CN"/>
              </w:rPr>
            </w:pPr>
            <w:r>
              <w:rPr>
                <w:rFonts w:hint="eastAsia"/>
                <w:b/>
                <w:spacing w:val="-3"/>
                <w:lang w:eastAsia="zh-CN"/>
              </w:rPr>
              <w:t>2、</w:t>
            </w:r>
            <w:r>
              <w:rPr>
                <w:rFonts w:hint="eastAsia"/>
                <w:b/>
                <w:spacing w:val="-3"/>
                <w:lang w:val="en-US" w:eastAsia="zh-CN"/>
              </w:rPr>
              <w:t>提升职业素养</w:t>
            </w:r>
          </w:p>
          <w:p w14:paraId="130DF0B6">
            <w:pPr>
              <w:pStyle w:val="9"/>
              <w:kinsoku/>
              <w:overflowPunct w:val="0"/>
              <w:topLinePunct/>
              <w:spacing w:before="119" w:line="348" w:lineRule="auto"/>
              <w:ind w:left="119" w:right="249" w:firstLine="17"/>
              <w:rPr>
                <w:rFonts w:hint="eastAsia" w:cs="微软雅黑"/>
                <w:bCs/>
                <w:spacing w:val="-2"/>
                <w:lang w:eastAsia="zh-CN"/>
              </w:rPr>
            </w:pPr>
            <w:r>
              <w:rPr>
                <w:rFonts w:hint="eastAsia"/>
                <w:spacing w:val="-3"/>
                <w:lang w:eastAsia="zh-CN"/>
              </w:rPr>
              <w:t>通过《首张主图设计规范预习资料》提升</w:t>
            </w:r>
            <w:r>
              <w:rPr>
                <w:rFonts w:hint="eastAsia"/>
                <w:spacing w:val="-3"/>
                <w:lang w:val="en-US" w:eastAsia="zh-CN"/>
              </w:rPr>
              <w:t>学生的</w:t>
            </w:r>
            <w:r>
              <w:rPr>
                <w:rFonts w:hint="eastAsia"/>
                <w:b/>
                <w:bCs/>
                <w:color w:val="C00000"/>
                <w:spacing w:val="-3"/>
                <w:lang w:val="en-US" w:eastAsia="zh-CN"/>
              </w:rPr>
              <w:t>职业素养</w:t>
            </w:r>
            <w:r>
              <w:rPr>
                <w:rFonts w:hint="eastAsia"/>
                <w:spacing w:val="-3"/>
                <w:lang w:val="en-US" w:eastAsia="zh-CN"/>
              </w:rPr>
              <w:t>和</w:t>
            </w:r>
            <w:r>
              <w:rPr>
                <w:rFonts w:hint="eastAsia"/>
                <w:b/>
                <w:bCs/>
                <w:color w:val="C00000"/>
                <w:spacing w:val="-3"/>
                <w:lang w:val="en-US" w:eastAsia="zh-CN"/>
              </w:rPr>
              <w:t>规范意识</w:t>
            </w:r>
            <w:r>
              <w:rPr>
                <w:rFonts w:hint="eastAsia"/>
                <w:spacing w:val="-3"/>
                <w:lang w:val="en-US" w:eastAsia="zh-CN"/>
              </w:rPr>
              <w:t>。</w:t>
            </w:r>
          </w:p>
        </w:tc>
      </w:tr>
    </w:tbl>
    <w:p w14:paraId="66D49AE9">
      <w:pPr>
        <w:kinsoku/>
        <w:overflowPunct w:val="0"/>
        <w:topLinePunct/>
        <w:rPr>
          <w:lang w:eastAsia="zh-CN"/>
        </w:rPr>
        <w:sectPr>
          <w:footerReference r:id="rId7" w:type="default"/>
          <w:pgSz w:w="16839" w:h="11906"/>
          <w:pgMar w:top="400" w:right="1615" w:bottom="1313" w:left="1327" w:header="0" w:footer="1147" w:gutter="0"/>
          <w:cols w:space="720" w:num="1"/>
        </w:sectPr>
      </w:pPr>
    </w:p>
    <w:tbl>
      <w:tblPr>
        <w:tblStyle w:val="8"/>
        <w:tblW w:w="13864" w:type="dxa"/>
        <w:tblInd w:w="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2"/>
        <w:gridCol w:w="1977"/>
        <w:gridCol w:w="2965"/>
        <w:gridCol w:w="2400"/>
        <w:gridCol w:w="2166"/>
        <w:gridCol w:w="61"/>
        <w:gridCol w:w="2603"/>
      </w:tblGrid>
      <w:tr w14:paraId="37A01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13864" w:type="dxa"/>
            <w:gridSpan w:val="7"/>
            <w:tcBorders>
              <w:top w:val="single" w:color="000000" w:sz="22" w:space="0"/>
              <w:left w:val="single" w:color="000000" w:sz="22" w:space="0"/>
              <w:right w:val="single" w:color="000000" w:sz="22" w:space="0"/>
            </w:tcBorders>
            <w:shd w:val="clear" w:color="auto" w:fill="B3EBCE"/>
          </w:tcPr>
          <w:p w14:paraId="64F9B0FE">
            <w:pPr>
              <w:kinsoku/>
              <w:overflowPunct w:val="0"/>
              <w:topLinePunct/>
              <w:spacing w:before="208" w:line="183" w:lineRule="auto"/>
              <w:ind w:left="6609"/>
              <w:rPr>
                <w:rFonts w:hint="eastAsia" w:ascii="微软雅黑" w:hAnsi="微软雅黑" w:eastAsia="微软雅黑" w:cs="微软雅黑"/>
                <w:sz w:val="24"/>
                <w:szCs w:val="24"/>
              </w:rPr>
            </w:pPr>
            <w:r>
              <w:rPr>
                <w:rFonts w:ascii="微软雅黑" w:hAnsi="微软雅黑" w:eastAsia="微软雅黑" w:cs="微软雅黑"/>
                <w:b/>
                <w:bCs/>
                <w:spacing w:val="-3"/>
                <w:sz w:val="24"/>
                <w:szCs w:val="24"/>
              </w:rPr>
              <w:t>课中</w:t>
            </w:r>
          </w:p>
        </w:tc>
      </w:tr>
      <w:tr w14:paraId="7E6E4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5" w:hRule="atLeast"/>
        </w:trPr>
        <w:tc>
          <w:tcPr>
            <w:tcW w:w="1693" w:type="dxa"/>
            <w:tcBorders>
              <w:left w:val="single" w:color="000000" w:sz="22" w:space="0"/>
            </w:tcBorders>
            <w:shd w:val="clear" w:color="auto" w:fill="D8ECBE"/>
          </w:tcPr>
          <w:p w14:paraId="1F4CED44">
            <w:pPr>
              <w:kinsoku/>
              <w:overflowPunct w:val="0"/>
              <w:topLinePunct/>
              <w:spacing w:before="205" w:line="300" w:lineRule="auto"/>
              <w:ind w:left="495" w:right="374" w:hanging="161"/>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教学环节</w:t>
            </w:r>
            <w:r>
              <w:rPr>
                <w:rFonts w:ascii="微软雅黑" w:hAnsi="微软雅黑" w:eastAsia="微软雅黑" w:cs="微软雅黑"/>
                <w:b/>
                <w:bCs/>
                <w:spacing w:val="-4"/>
                <w:w w:val="99"/>
                <w:sz w:val="24"/>
                <w:szCs w:val="24"/>
              </w:rPr>
              <w:t>(分钟)</w:t>
            </w:r>
          </w:p>
        </w:tc>
        <w:tc>
          <w:tcPr>
            <w:tcW w:w="1977" w:type="dxa"/>
            <w:shd w:val="clear" w:color="auto" w:fill="D8ECBE"/>
          </w:tcPr>
          <w:p w14:paraId="71A772EF">
            <w:pPr>
              <w:kinsoku/>
              <w:overflowPunct w:val="0"/>
              <w:topLinePunct/>
              <w:spacing w:line="411" w:lineRule="auto"/>
            </w:pPr>
          </w:p>
          <w:p w14:paraId="3246698A">
            <w:pPr>
              <w:kinsoku/>
              <w:overflowPunct w:val="0"/>
              <w:topLinePunct/>
              <w:spacing w:before="103" w:line="184" w:lineRule="auto"/>
              <w:ind w:left="494"/>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教学内容</w:t>
            </w:r>
          </w:p>
        </w:tc>
        <w:tc>
          <w:tcPr>
            <w:tcW w:w="2965" w:type="dxa"/>
            <w:shd w:val="clear" w:color="auto" w:fill="D8ECBE"/>
          </w:tcPr>
          <w:p w14:paraId="2D66A8D5">
            <w:pPr>
              <w:kinsoku/>
              <w:overflowPunct w:val="0"/>
              <w:topLinePunct/>
              <w:spacing w:line="415" w:lineRule="auto"/>
            </w:pPr>
          </w:p>
          <w:p w14:paraId="713320BC">
            <w:pPr>
              <w:kinsoku/>
              <w:overflowPunct w:val="0"/>
              <w:topLinePunct/>
              <w:spacing w:before="103" w:line="182" w:lineRule="auto"/>
              <w:ind w:left="997"/>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教师活动</w:t>
            </w:r>
          </w:p>
        </w:tc>
        <w:tc>
          <w:tcPr>
            <w:tcW w:w="2399" w:type="dxa"/>
            <w:shd w:val="clear" w:color="auto" w:fill="D8ECBE"/>
          </w:tcPr>
          <w:p w14:paraId="64A37799">
            <w:pPr>
              <w:kinsoku/>
              <w:overflowPunct w:val="0"/>
              <w:topLinePunct/>
              <w:spacing w:line="411" w:lineRule="auto"/>
            </w:pPr>
          </w:p>
          <w:p w14:paraId="44921F7D">
            <w:pPr>
              <w:kinsoku/>
              <w:overflowPunct w:val="0"/>
              <w:topLinePunct/>
              <w:spacing w:before="103" w:line="184" w:lineRule="auto"/>
              <w:ind w:left="726"/>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学生活动</w:t>
            </w:r>
          </w:p>
        </w:tc>
        <w:tc>
          <w:tcPr>
            <w:tcW w:w="2166" w:type="dxa"/>
            <w:shd w:val="clear" w:color="auto" w:fill="D8ECBE"/>
          </w:tcPr>
          <w:p w14:paraId="56C0F6C6">
            <w:pPr>
              <w:kinsoku/>
              <w:overflowPunct w:val="0"/>
              <w:topLinePunct/>
              <w:spacing w:line="413" w:lineRule="auto"/>
            </w:pPr>
          </w:p>
          <w:p w14:paraId="632B4DCF">
            <w:pPr>
              <w:kinsoku/>
              <w:overflowPunct w:val="0"/>
              <w:topLinePunct/>
              <w:spacing w:before="103" w:line="183" w:lineRule="auto"/>
              <w:ind w:left="832"/>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资源</w:t>
            </w:r>
          </w:p>
        </w:tc>
        <w:tc>
          <w:tcPr>
            <w:tcW w:w="2664" w:type="dxa"/>
            <w:gridSpan w:val="2"/>
            <w:tcBorders>
              <w:right w:val="single" w:color="000000" w:sz="22" w:space="0"/>
            </w:tcBorders>
            <w:shd w:val="clear" w:color="auto" w:fill="D8ECBE"/>
          </w:tcPr>
          <w:p w14:paraId="4F6CD2F7">
            <w:pPr>
              <w:kinsoku/>
              <w:overflowPunct w:val="0"/>
              <w:topLinePunct/>
              <w:spacing w:line="413" w:lineRule="auto"/>
            </w:pPr>
          </w:p>
          <w:p w14:paraId="3390BE85">
            <w:pPr>
              <w:kinsoku/>
              <w:overflowPunct w:val="0"/>
              <w:topLinePunct/>
              <w:spacing w:before="103" w:line="183" w:lineRule="auto"/>
              <w:ind w:left="1125"/>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意图</w:t>
            </w:r>
          </w:p>
        </w:tc>
      </w:tr>
      <w:tr w14:paraId="53CB1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1693" w:type="dxa"/>
            <w:tcBorders>
              <w:left w:val="single" w:color="000000" w:sz="22" w:space="0"/>
              <w:bottom w:val="single" w:color="auto" w:sz="4" w:space="0"/>
            </w:tcBorders>
            <w:shd w:val="clear" w:color="auto" w:fill="F2F8EE"/>
            <w:vAlign w:val="center"/>
          </w:tcPr>
          <w:p w14:paraId="50A681DF">
            <w:pPr>
              <w:kinsoku/>
              <w:overflowPunct w:val="0"/>
              <w:topLinePunct/>
              <w:spacing w:before="103" w:line="360" w:lineRule="auto"/>
              <w:ind w:left="85"/>
              <w:jc w:val="center"/>
              <w:rPr>
                <w:rFonts w:hint="eastAsia" w:ascii="微软雅黑" w:hAnsi="微软雅黑" w:eastAsia="微软雅黑" w:cs="微软雅黑"/>
                <w:b/>
                <w:bCs/>
                <w:spacing w:val="-1"/>
                <w:sz w:val="24"/>
                <w:szCs w:val="24"/>
                <w:lang w:eastAsia="zh-CN"/>
              </w:rPr>
            </w:pPr>
            <w:r>
              <w:rPr>
                <w:rFonts w:hint="eastAsia" w:ascii="微软雅黑" w:hAnsi="微软雅黑" w:eastAsia="微软雅黑" w:cs="微软雅黑"/>
                <w:b/>
                <w:bCs/>
                <w:spacing w:val="-1"/>
                <w:sz w:val="24"/>
                <w:szCs w:val="24"/>
                <w:lang w:val="en-US" w:eastAsia="zh-CN"/>
              </w:rPr>
              <w:t>成果汇报展实力</w:t>
            </w:r>
            <w:r>
              <w:rPr>
                <w:rFonts w:hint="eastAsia" w:ascii="微软雅黑" w:hAnsi="微软雅黑" w:eastAsia="微软雅黑" w:cs="微软雅黑"/>
                <w:b/>
                <w:bCs/>
                <w:spacing w:val="-1"/>
                <w:sz w:val="24"/>
                <w:szCs w:val="24"/>
                <w:lang w:eastAsia="zh-CN"/>
              </w:rPr>
              <w:t>（</w:t>
            </w:r>
            <w:r>
              <w:rPr>
                <w:rFonts w:hint="eastAsia" w:ascii="微软雅黑" w:hAnsi="微软雅黑" w:eastAsia="微软雅黑" w:cs="微软雅黑"/>
                <w:b/>
                <w:bCs/>
                <w:spacing w:val="-1"/>
                <w:sz w:val="24"/>
                <w:szCs w:val="24"/>
                <w:lang w:val="en-US" w:eastAsia="zh-CN"/>
              </w:rPr>
              <w:t>10</w:t>
            </w:r>
            <w:r>
              <w:rPr>
                <w:rFonts w:hint="eastAsia" w:ascii="微软雅黑" w:hAnsi="微软雅黑" w:eastAsia="微软雅黑" w:cs="微软雅黑"/>
                <w:b/>
                <w:bCs/>
                <w:spacing w:val="-1"/>
                <w:sz w:val="24"/>
                <w:szCs w:val="24"/>
                <w:lang w:eastAsia="zh-CN"/>
              </w:rPr>
              <w:t>分钟）</w:t>
            </w:r>
          </w:p>
        </w:tc>
        <w:tc>
          <w:tcPr>
            <w:tcW w:w="1977" w:type="dxa"/>
          </w:tcPr>
          <w:p w14:paraId="5C743424">
            <w:pPr>
              <w:pStyle w:val="9"/>
              <w:kinsoku/>
              <w:overflowPunct w:val="0"/>
              <w:topLinePunct/>
              <w:spacing w:before="126" w:line="351" w:lineRule="auto"/>
              <w:ind w:left="95" w:right="205" w:firstLine="1"/>
              <w:rPr>
                <w:rFonts w:hint="eastAsia"/>
                <w:b/>
                <w:lang w:eastAsia="zh-CN"/>
              </w:rPr>
            </w:pPr>
            <w:r>
              <w:rPr>
                <w:rFonts w:hint="eastAsia"/>
                <w:b/>
                <w:lang w:eastAsia="zh-CN"/>
              </w:rPr>
              <w:t>“国潮来袭拍摄之星”</w:t>
            </w:r>
            <w:r>
              <w:rPr>
                <w:rFonts w:hint="eastAsia"/>
                <w:b/>
                <w:lang w:val="en-US" w:eastAsia="zh-CN"/>
              </w:rPr>
              <w:t>结果公布：</w:t>
            </w:r>
            <w:r>
              <w:rPr>
                <w:rFonts w:hint="eastAsia"/>
                <w:b w:val="0"/>
                <w:bCs/>
                <w:lang w:val="en-US" w:eastAsia="zh-CN"/>
              </w:rPr>
              <w:t>企业导师评选结果短视频播放。</w:t>
            </w:r>
          </w:p>
        </w:tc>
        <w:tc>
          <w:tcPr>
            <w:tcW w:w="2965" w:type="dxa"/>
          </w:tcPr>
          <w:p w14:paraId="262C5F38">
            <w:pPr>
              <w:pStyle w:val="9"/>
              <w:kinsoku/>
              <w:overflowPunct w:val="0"/>
              <w:topLinePunct/>
              <w:spacing w:before="126" w:line="360" w:lineRule="auto"/>
              <w:ind w:left="105"/>
              <w:rPr>
                <w:rFonts w:hint="eastAsia"/>
                <w:b/>
                <w:spacing w:val="-2"/>
                <w:lang w:eastAsia="zh-CN"/>
              </w:rPr>
            </w:pPr>
            <w:r>
              <w:rPr>
                <w:rFonts w:hint="eastAsia"/>
                <w:b/>
                <w:spacing w:val="-2"/>
                <w:lang w:eastAsia="zh-CN"/>
              </w:rPr>
              <w:t>【</w:t>
            </w:r>
            <w:r>
              <w:rPr>
                <w:rFonts w:hint="eastAsia"/>
                <w:b/>
                <w:spacing w:val="-2"/>
                <w:lang w:val="en-US" w:eastAsia="zh-CN"/>
              </w:rPr>
              <w:t>反馈分享</w:t>
            </w:r>
            <w:r>
              <w:rPr>
                <w:rFonts w:hint="eastAsia"/>
                <w:b/>
                <w:spacing w:val="-2"/>
                <w:lang w:eastAsia="zh-CN"/>
              </w:rPr>
              <w:t>】</w:t>
            </w:r>
          </w:p>
          <w:p w14:paraId="070BAC96">
            <w:pPr>
              <w:pStyle w:val="9"/>
              <w:kinsoku/>
              <w:overflowPunct w:val="0"/>
              <w:topLinePunct/>
              <w:spacing w:before="126" w:line="360" w:lineRule="auto"/>
              <w:ind w:left="105"/>
              <w:rPr>
                <w:rFonts w:hint="eastAsia"/>
                <w:spacing w:val="-2"/>
                <w:lang w:eastAsia="zh-CN"/>
              </w:rPr>
            </w:pPr>
            <w:r>
              <w:rPr>
                <w:rFonts w:hint="eastAsia" w:ascii="宋体" w:hAnsi="宋体"/>
                <w:szCs w:val="21"/>
              </w:rPr>
              <w:t>企业导师的反馈是弄潮组的拍摄图片风格古色古香，非常契合“国潮”主题，且构图、色调都非常符合他们的用图需求</w:t>
            </w:r>
            <w:r>
              <w:rPr>
                <w:rFonts w:hint="eastAsia"/>
                <w:spacing w:val="-2"/>
                <w:lang w:eastAsia="zh-CN"/>
              </w:rPr>
              <w:t>。</w:t>
            </w:r>
          </w:p>
          <w:p w14:paraId="51C3AFF1">
            <w:pPr>
              <w:pStyle w:val="9"/>
              <w:kinsoku/>
              <w:overflowPunct w:val="0"/>
              <w:topLinePunct/>
              <w:spacing w:before="126" w:line="360" w:lineRule="auto"/>
              <w:ind w:left="105"/>
              <w:rPr>
                <w:rFonts w:hint="eastAsia"/>
                <w:b/>
                <w:spacing w:val="-2"/>
                <w:lang w:eastAsia="zh-CN"/>
              </w:rPr>
            </w:pPr>
            <w:r>
              <w:rPr>
                <w:rFonts w:hint="eastAsia"/>
                <w:b/>
                <w:spacing w:val="-2"/>
                <w:lang w:eastAsia="zh-CN"/>
              </w:rPr>
              <w:t>【</w:t>
            </w:r>
            <w:r>
              <w:rPr>
                <w:rFonts w:hint="eastAsia"/>
                <w:b/>
                <w:spacing w:val="-2"/>
                <w:lang w:val="en-US" w:eastAsia="zh-CN"/>
              </w:rPr>
              <w:t>主持分享</w:t>
            </w:r>
            <w:r>
              <w:rPr>
                <w:rFonts w:hint="eastAsia"/>
                <w:b/>
                <w:spacing w:val="-2"/>
                <w:lang w:eastAsia="zh-CN"/>
              </w:rPr>
              <w:t>】</w:t>
            </w:r>
          </w:p>
          <w:p w14:paraId="3F59C72C">
            <w:pPr>
              <w:pStyle w:val="9"/>
              <w:kinsoku/>
              <w:overflowPunct w:val="0"/>
              <w:topLinePunct/>
              <w:spacing w:before="126" w:line="360" w:lineRule="auto"/>
              <w:ind w:left="105"/>
              <w:rPr>
                <w:rFonts w:hint="eastAsia"/>
                <w:spacing w:val="-2"/>
                <w:lang w:eastAsia="zh-CN"/>
              </w:rPr>
            </w:pPr>
            <w:r>
              <w:rPr>
                <w:rFonts w:hint="eastAsia" w:ascii="宋体" w:hAnsi="宋体"/>
                <w:szCs w:val="21"/>
              </w:rPr>
              <w:t>下面请“弄潮组”的组员上台，给大家分享和展示他们组的拍摄经验及成果</w:t>
            </w:r>
            <w:r>
              <w:rPr>
                <w:rFonts w:hint="eastAsia"/>
                <w:spacing w:val="-2"/>
                <w:lang w:eastAsia="zh-CN"/>
              </w:rPr>
              <w:t>。</w:t>
            </w:r>
          </w:p>
        </w:tc>
        <w:tc>
          <w:tcPr>
            <w:tcW w:w="2399" w:type="dxa"/>
          </w:tcPr>
          <w:p w14:paraId="682537A4">
            <w:pPr>
              <w:pStyle w:val="9"/>
              <w:kinsoku/>
              <w:overflowPunct w:val="0"/>
              <w:topLinePunct/>
              <w:spacing w:before="125" w:line="360" w:lineRule="auto"/>
              <w:ind w:left="137"/>
              <w:rPr>
                <w:rFonts w:hint="eastAsia"/>
                <w:b/>
                <w:spacing w:val="-2"/>
                <w:lang w:eastAsia="zh-CN"/>
              </w:rPr>
            </w:pPr>
            <w:r>
              <w:rPr>
                <w:rFonts w:hint="eastAsia"/>
                <w:b/>
                <w:spacing w:val="-2"/>
                <w:lang w:eastAsia="zh-CN"/>
              </w:rPr>
              <w:t>【</w:t>
            </w:r>
            <w:r>
              <w:rPr>
                <w:rFonts w:hint="eastAsia"/>
                <w:b/>
                <w:spacing w:val="-2"/>
                <w:lang w:val="en-US" w:eastAsia="zh-CN"/>
              </w:rPr>
              <w:t>学生演示</w:t>
            </w:r>
            <w:r>
              <w:rPr>
                <w:rFonts w:hint="eastAsia"/>
                <w:b/>
                <w:spacing w:val="-2"/>
                <w:lang w:eastAsia="zh-CN"/>
              </w:rPr>
              <w:t>】</w:t>
            </w:r>
          </w:p>
          <w:p w14:paraId="11ABF389">
            <w:pPr>
              <w:pStyle w:val="9"/>
              <w:kinsoku/>
              <w:overflowPunct w:val="0"/>
              <w:topLinePunct/>
              <w:spacing w:before="125" w:line="360" w:lineRule="auto"/>
              <w:ind w:left="137"/>
              <w:rPr>
                <w:rFonts w:hint="eastAsia"/>
                <w:spacing w:val="-2"/>
                <w:lang w:eastAsia="zh-CN"/>
              </w:rPr>
            </w:pPr>
            <w:r>
              <w:rPr>
                <w:rFonts w:hint="eastAsia"/>
                <w:spacing w:val="-2"/>
                <w:lang w:val="en-US" w:eastAsia="zh-CN"/>
              </w:rPr>
              <w:t>获选小组上台演示与经验分享</w:t>
            </w:r>
            <w:r>
              <w:rPr>
                <w:rFonts w:hint="eastAsia"/>
                <w:spacing w:val="-2"/>
                <w:lang w:eastAsia="zh-CN"/>
              </w:rPr>
              <w:t>。</w:t>
            </w:r>
          </w:p>
          <w:p w14:paraId="7D55F8A7">
            <w:pPr>
              <w:pStyle w:val="9"/>
              <w:kinsoku/>
              <w:overflowPunct w:val="0"/>
              <w:topLinePunct/>
              <w:spacing w:before="125" w:line="360" w:lineRule="auto"/>
              <w:ind w:left="137"/>
              <w:rPr>
                <w:rFonts w:hint="eastAsia"/>
                <w:b/>
                <w:spacing w:val="-2"/>
                <w:lang w:eastAsia="zh-CN"/>
              </w:rPr>
            </w:pPr>
            <w:r>
              <w:rPr>
                <w:rFonts w:hint="eastAsia"/>
                <w:b/>
                <w:spacing w:val="-2"/>
                <w:lang w:eastAsia="zh-CN"/>
              </w:rPr>
              <w:t>【</w:t>
            </w:r>
            <w:r>
              <w:rPr>
                <w:rFonts w:hint="eastAsia"/>
                <w:b/>
                <w:spacing w:val="-2"/>
                <w:lang w:val="en-US" w:eastAsia="zh-CN"/>
              </w:rPr>
              <w:t>学习拍摄经验</w:t>
            </w:r>
            <w:r>
              <w:rPr>
                <w:rFonts w:hint="eastAsia"/>
                <w:b/>
                <w:spacing w:val="-2"/>
                <w:lang w:eastAsia="zh-CN"/>
              </w:rPr>
              <w:t>】</w:t>
            </w:r>
          </w:p>
          <w:p w14:paraId="7B5A3E4B">
            <w:pPr>
              <w:pStyle w:val="9"/>
              <w:kinsoku/>
              <w:overflowPunct w:val="0"/>
              <w:topLinePunct/>
              <w:spacing w:before="126" w:line="360" w:lineRule="auto"/>
              <w:ind w:left="105"/>
              <w:rPr>
                <w:rFonts w:hint="eastAsia"/>
                <w:spacing w:val="-2"/>
                <w:lang w:eastAsia="zh-CN"/>
              </w:rPr>
            </w:pPr>
            <w:r>
              <w:rPr>
                <w:rFonts w:hint="eastAsia"/>
                <w:spacing w:val="-2"/>
                <w:lang w:val="en-US" w:eastAsia="zh-CN"/>
              </w:rPr>
              <w:t>其他同学查看弄潮组的拍摄场景重现，聆听经验分享，学习拍摄经验</w:t>
            </w:r>
            <w:r>
              <w:rPr>
                <w:rFonts w:hint="eastAsia"/>
                <w:spacing w:val="-2"/>
                <w:lang w:eastAsia="zh-CN"/>
              </w:rPr>
              <w:t>。</w:t>
            </w:r>
          </w:p>
        </w:tc>
        <w:tc>
          <w:tcPr>
            <w:tcW w:w="2166" w:type="dxa"/>
          </w:tcPr>
          <w:p w14:paraId="1FFF3977">
            <w:pPr>
              <w:kinsoku/>
              <w:overflowPunct w:val="0"/>
              <w:topLinePunct/>
              <w:spacing w:before="155" w:line="958" w:lineRule="exact"/>
              <w:jc w:val="center"/>
              <w:rPr>
                <w:snapToGrid/>
                <w:lang w:eastAsia="zh-CN"/>
              </w:rPr>
            </w:pPr>
          </w:p>
          <w:p w14:paraId="09220F11">
            <w:pPr>
              <w:kinsoku/>
              <w:overflowPunct w:val="0"/>
              <w:topLinePunct/>
              <w:spacing w:before="155" w:line="958" w:lineRule="exact"/>
              <w:jc w:val="center"/>
              <w:rPr>
                <w:snapToGrid/>
                <w:lang w:eastAsia="zh-CN"/>
              </w:rPr>
            </w:pPr>
            <w:r>
              <w:drawing>
                <wp:inline distT="0" distB="0" distL="0" distR="0">
                  <wp:extent cx="1183005" cy="683895"/>
                  <wp:effectExtent l="0" t="0" r="17145" b="1905"/>
                  <wp:docPr id="1659010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10114" name="图片 1"/>
                          <pic:cNvPicPr>
                            <a:picLocks noChangeAspect="1"/>
                          </pic:cNvPicPr>
                        </pic:nvPicPr>
                        <pic:blipFill>
                          <a:blip r:embed="rId28"/>
                          <a:stretch>
                            <a:fillRect/>
                          </a:stretch>
                        </pic:blipFill>
                        <pic:spPr>
                          <a:xfrm>
                            <a:off x="0" y="0"/>
                            <a:ext cx="1183005" cy="683895"/>
                          </a:xfrm>
                          <a:prstGeom prst="rect">
                            <a:avLst/>
                          </a:prstGeom>
                        </pic:spPr>
                      </pic:pic>
                    </a:graphicData>
                  </a:graphic>
                </wp:inline>
              </w:drawing>
            </w:r>
          </w:p>
          <w:p w14:paraId="5C2EA0AF">
            <w:pPr>
              <w:pStyle w:val="9"/>
              <w:kinsoku/>
              <w:overflowPunct w:val="0"/>
              <w:topLinePunct/>
              <w:spacing w:before="190" w:line="220" w:lineRule="auto"/>
              <w:jc w:val="center"/>
              <w:rPr>
                <w:rFonts w:hint="default"/>
                <w:b/>
                <w:bCs/>
                <w:spacing w:val="-7"/>
                <w:lang w:val="en-US" w:eastAsia="zh-CN"/>
              </w:rPr>
            </w:pPr>
            <w:r>
              <w:rPr>
                <w:rFonts w:hint="eastAsia"/>
                <w:b/>
                <w:bCs/>
                <w:spacing w:val="-7"/>
                <w:lang w:val="en-US" w:eastAsia="zh-CN"/>
              </w:rPr>
              <w:t>导师评选结果视频</w:t>
            </w:r>
          </w:p>
          <w:p w14:paraId="68F9593B">
            <w:pPr>
              <w:pStyle w:val="9"/>
              <w:kinsoku/>
              <w:overflowPunct w:val="0"/>
              <w:topLinePunct/>
              <w:spacing w:before="190" w:line="220" w:lineRule="auto"/>
              <w:jc w:val="center"/>
              <w:rPr>
                <w:rFonts w:hint="eastAsia"/>
                <w:b/>
                <w:bCs/>
                <w:spacing w:val="-7"/>
                <w:lang w:eastAsia="zh-CN"/>
              </w:rPr>
            </w:pPr>
          </w:p>
          <w:p w14:paraId="70D426D5">
            <w:pPr>
              <w:pStyle w:val="9"/>
              <w:kinsoku/>
              <w:overflowPunct w:val="0"/>
              <w:topLinePunct/>
              <w:spacing w:before="190" w:line="220" w:lineRule="auto"/>
              <w:jc w:val="center"/>
              <w:rPr>
                <w:rFonts w:hint="eastAsia"/>
                <w:lang w:eastAsia="zh-CN"/>
              </w:rPr>
            </w:pPr>
            <w:r>
              <w:drawing>
                <wp:inline distT="0" distB="0" distL="114300" distR="114300">
                  <wp:extent cx="1297305" cy="1137920"/>
                  <wp:effectExtent l="0" t="0" r="17145" b="50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9"/>
                          <a:stretch>
                            <a:fillRect/>
                          </a:stretch>
                        </pic:blipFill>
                        <pic:spPr>
                          <a:xfrm>
                            <a:off x="0" y="0"/>
                            <a:ext cx="1297305" cy="1137920"/>
                          </a:xfrm>
                          <a:prstGeom prst="rect">
                            <a:avLst/>
                          </a:prstGeom>
                          <a:noFill/>
                          <a:ln>
                            <a:noFill/>
                          </a:ln>
                        </pic:spPr>
                      </pic:pic>
                    </a:graphicData>
                  </a:graphic>
                </wp:inline>
              </w:drawing>
            </w:r>
          </w:p>
        </w:tc>
        <w:tc>
          <w:tcPr>
            <w:tcW w:w="2664" w:type="dxa"/>
            <w:gridSpan w:val="2"/>
            <w:tcBorders>
              <w:right w:val="single" w:color="000000" w:sz="22" w:space="0"/>
            </w:tcBorders>
          </w:tcPr>
          <w:p w14:paraId="42C66F54">
            <w:pPr>
              <w:pStyle w:val="9"/>
              <w:kinsoku/>
              <w:overflowPunct w:val="0"/>
              <w:topLinePunct/>
              <w:spacing w:before="126" w:line="360" w:lineRule="auto"/>
              <w:ind w:left="130"/>
              <w:rPr>
                <w:rFonts w:hint="default"/>
                <w:b/>
                <w:spacing w:val="-2"/>
                <w:lang w:val="en-US" w:eastAsia="zh-CN"/>
              </w:rPr>
            </w:pPr>
            <w:r>
              <w:rPr>
                <w:rFonts w:hint="eastAsia"/>
                <w:b/>
                <w:spacing w:val="-2"/>
                <w:lang w:eastAsia="zh-CN"/>
              </w:rPr>
              <w:t>1、</w:t>
            </w:r>
            <w:r>
              <w:rPr>
                <w:rFonts w:hint="eastAsia"/>
                <w:b/>
                <w:spacing w:val="-2"/>
                <w:lang w:val="en-US" w:eastAsia="zh-CN"/>
              </w:rPr>
              <w:t>公布评选结果</w:t>
            </w:r>
          </w:p>
          <w:p w14:paraId="4398462B">
            <w:pPr>
              <w:pStyle w:val="9"/>
              <w:kinsoku/>
              <w:overflowPunct w:val="0"/>
              <w:topLinePunct/>
              <w:spacing w:before="126" w:line="360" w:lineRule="auto"/>
              <w:ind w:left="130"/>
              <w:rPr>
                <w:rFonts w:hint="eastAsia"/>
                <w:spacing w:val="-2"/>
                <w:lang w:eastAsia="zh-CN"/>
              </w:rPr>
            </w:pPr>
            <w:r>
              <w:rPr>
                <w:rFonts w:hint="eastAsia"/>
                <w:spacing w:val="-2"/>
                <w:lang w:eastAsia="zh-CN"/>
              </w:rPr>
              <w:t>“</w:t>
            </w:r>
            <w:r>
              <w:rPr>
                <w:rFonts w:hint="eastAsia"/>
                <w:spacing w:val="-2"/>
                <w:lang w:val="en-US" w:eastAsia="zh-CN"/>
              </w:rPr>
              <w:t>国潮来袭拍摄之星”结果公布</w:t>
            </w:r>
            <w:r>
              <w:rPr>
                <w:rFonts w:hint="eastAsia"/>
                <w:spacing w:val="-2"/>
                <w:lang w:eastAsia="zh-CN"/>
              </w:rPr>
              <w:t>。</w:t>
            </w:r>
          </w:p>
          <w:p w14:paraId="74662E51">
            <w:pPr>
              <w:pStyle w:val="9"/>
              <w:kinsoku/>
              <w:overflowPunct w:val="0"/>
              <w:topLinePunct/>
              <w:spacing w:before="126" w:line="360" w:lineRule="auto"/>
              <w:ind w:left="130"/>
              <w:rPr>
                <w:rFonts w:hint="default"/>
                <w:b/>
                <w:spacing w:val="-2"/>
                <w:lang w:val="en-US" w:eastAsia="zh-CN"/>
              </w:rPr>
            </w:pPr>
            <w:r>
              <w:rPr>
                <w:b/>
                <w:spacing w:val="-2"/>
                <w:lang w:eastAsia="zh-CN"/>
              </w:rPr>
              <w:t>2</w:t>
            </w:r>
            <w:r>
              <w:rPr>
                <w:rFonts w:hint="eastAsia"/>
                <w:b/>
                <w:spacing w:val="-2"/>
                <w:lang w:eastAsia="zh-CN"/>
              </w:rPr>
              <w:t>、竞争意识</w:t>
            </w:r>
          </w:p>
          <w:p w14:paraId="15032D5E">
            <w:pPr>
              <w:pStyle w:val="9"/>
              <w:kinsoku/>
              <w:overflowPunct w:val="0"/>
              <w:topLinePunct/>
              <w:spacing w:before="126" w:line="360" w:lineRule="auto"/>
              <w:ind w:left="130"/>
              <w:rPr>
                <w:rFonts w:hint="eastAsia"/>
                <w:spacing w:val="-2"/>
                <w:lang w:eastAsia="zh-CN"/>
              </w:rPr>
            </w:pPr>
            <w:r>
              <w:rPr>
                <w:rFonts w:hint="eastAsia"/>
                <w:spacing w:val="-2"/>
                <w:lang w:eastAsia="zh-CN"/>
              </w:rPr>
              <w:t>通过</w:t>
            </w:r>
            <w:r>
              <w:rPr>
                <w:rFonts w:hint="eastAsia"/>
                <w:spacing w:val="-2"/>
                <w:lang w:val="en-US" w:eastAsia="zh-CN"/>
              </w:rPr>
              <w:t>获选小组的经验分享，</w:t>
            </w:r>
            <w:r>
              <w:rPr>
                <w:rFonts w:hint="eastAsia"/>
                <w:spacing w:val="-2"/>
                <w:lang w:eastAsia="zh-CN"/>
              </w:rPr>
              <w:t>激发学生力争上游的竞争意识。</w:t>
            </w:r>
          </w:p>
        </w:tc>
      </w:tr>
      <w:tr w14:paraId="6780A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6" w:hRule="atLeast"/>
        </w:trPr>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7AA2F796">
            <w:pPr>
              <w:shd w:val="clear"/>
              <w:kinsoku/>
              <w:overflowPunct w:val="0"/>
              <w:topLinePunct/>
              <w:spacing w:before="103" w:line="360" w:lineRule="auto"/>
              <w:ind w:left="85"/>
              <w:jc w:val="center"/>
              <w:rPr>
                <w:rFonts w:hint="eastAsia" w:ascii="微软雅黑" w:hAnsi="微软雅黑" w:eastAsia="微软雅黑" w:cs="微软雅黑"/>
                <w:b/>
                <w:bCs/>
                <w:spacing w:val="-1"/>
                <w:sz w:val="24"/>
                <w:szCs w:val="24"/>
                <w:lang w:eastAsia="zh-CN"/>
              </w:rPr>
            </w:pPr>
            <w:r>
              <w:rPr>
                <w:rFonts w:hint="eastAsia" w:ascii="微软雅黑" w:hAnsi="微软雅黑" w:eastAsia="微软雅黑" w:cs="微软雅黑"/>
                <w:b/>
                <w:bCs/>
                <w:spacing w:val="-1"/>
                <w:sz w:val="24"/>
                <w:szCs w:val="24"/>
                <w:lang w:val="en-US" w:eastAsia="zh-CN"/>
              </w:rPr>
              <w:t>情境导入明任务</w:t>
            </w:r>
            <w:r>
              <w:rPr>
                <w:rFonts w:hint="eastAsia" w:ascii="微软雅黑" w:hAnsi="微软雅黑" w:eastAsia="微软雅黑" w:cs="微软雅黑"/>
                <w:b/>
                <w:bCs/>
                <w:spacing w:val="-1"/>
                <w:sz w:val="24"/>
                <w:szCs w:val="24"/>
                <w:lang w:eastAsia="zh-CN"/>
              </w:rPr>
              <w:t>（</w:t>
            </w:r>
            <w:r>
              <w:rPr>
                <w:rFonts w:hint="eastAsia" w:ascii="微软雅黑" w:hAnsi="微软雅黑" w:eastAsia="微软雅黑" w:cs="微软雅黑"/>
                <w:b/>
                <w:bCs/>
                <w:spacing w:val="-1"/>
                <w:sz w:val="24"/>
                <w:szCs w:val="24"/>
                <w:lang w:val="en-US" w:eastAsia="zh-CN"/>
              </w:rPr>
              <w:t>2</w:t>
            </w:r>
            <w:r>
              <w:rPr>
                <w:rFonts w:hint="eastAsia" w:ascii="微软雅黑" w:hAnsi="微软雅黑" w:eastAsia="微软雅黑" w:cs="微软雅黑"/>
                <w:b/>
                <w:bCs/>
                <w:spacing w:val="-1"/>
                <w:sz w:val="24"/>
                <w:szCs w:val="24"/>
                <w:lang w:eastAsia="zh-CN"/>
              </w:rPr>
              <w:t>分钟）</w:t>
            </w:r>
          </w:p>
        </w:tc>
        <w:tc>
          <w:tcPr>
            <w:tcW w:w="1977" w:type="dxa"/>
            <w:tcBorders>
              <w:left w:val="single" w:color="auto" w:sz="4" w:space="0"/>
              <w:bottom w:val="single" w:color="000000" w:sz="22" w:space="0"/>
            </w:tcBorders>
            <w:shd w:val="clear" w:color="auto" w:fill="auto"/>
          </w:tcPr>
          <w:p w14:paraId="76D6E125">
            <w:pPr>
              <w:pStyle w:val="9"/>
              <w:kinsoku/>
              <w:overflowPunct w:val="0"/>
              <w:topLinePunct/>
              <w:spacing w:before="182" w:line="351" w:lineRule="auto"/>
              <w:ind w:left="113" w:right="128"/>
              <w:rPr>
                <w:rFonts w:hint="eastAsia"/>
                <w:b/>
                <w:bCs/>
                <w:spacing w:val="-2"/>
                <w:lang w:eastAsia="zh-CN"/>
              </w:rPr>
            </w:pPr>
            <w:r>
              <w:rPr>
                <w:rFonts w:hint="eastAsia"/>
                <w:b/>
                <w:bCs/>
                <w:spacing w:val="-2"/>
                <w:lang w:eastAsia="zh-CN"/>
              </w:rPr>
              <w:t>【</w:t>
            </w:r>
            <w:r>
              <w:rPr>
                <w:rFonts w:hint="eastAsia"/>
                <w:b/>
                <w:bCs/>
                <w:spacing w:val="-2"/>
                <w:lang w:val="en-US" w:eastAsia="zh-CN"/>
              </w:rPr>
              <w:t>教学任务</w:t>
            </w:r>
            <w:r>
              <w:rPr>
                <w:rFonts w:hint="eastAsia"/>
                <w:b/>
                <w:bCs/>
                <w:spacing w:val="-2"/>
                <w:lang w:eastAsia="zh-CN"/>
              </w:rPr>
              <w:t>】</w:t>
            </w:r>
          </w:p>
          <w:p w14:paraId="6C93CF46">
            <w:pPr>
              <w:pStyle w:val="9"/>
              <w:kinsoku/>
              <w:overflowPunct w:val="0"/>
              <w:topLinePunct/>
              <w:spacing w:before="182" w:line="351" w:lineRule="auto"/>
              <w:ind w:left="113" w:right="128"/>
              <w:rPr>
                <w:rFonts w:hint="eastAsia" w:eastAsia="宋体"/>
                <w:spacing w:val="-2"/>
                <w:lang w:eastAsia="zh-CN"/>
              </w:rPr>
            </w:pPr>
            <w:r>
              <w:rPr>
                <w:rFonts w:hint="eastAsia" w:ascii="宋体" w:hAnsi="宋体"/>
                <w:szCs w:val="21"/>
              </w:rPr>
              <w:t>完成一张符合商用要求的首张主图设计与制作</w:t>
            </w:r>
            <w:r>
              <w:rPr>
                <w:rFonts w:hint="eastAsia"/>
                <w:szCs w:val="21"/>
                <w:lang w:eastAsia="zh-CN"/>
              </w:rPr>
              <w:t>。</w:t>
            </w:r>
          </w:p>
        </w:tc>
        <w:tc>
          <w:tcPr>
            <w:tcW w:w="2965" w:type="dxa"/>
            <w:tcBorders>
              <w:bottom w:val="single" w:color="000000" w:sz="22" w:space="0"/>
            </w:tcBorders>
            <w:shd w:val="clear" w:color="auto" w:fill="auto"/>
          </w:tcPr>
          <w:p w14:paraId="7FE3A5C0">
            <w:pPr>
              <w:pStyle w:val="9"/>
              <w:kinsoku/>
              <w:overflowPunct w:val="0"/>
              <w:topLinePunct/>
              <w:spacing w:before="126" w:line="360" w:lineRule="auto"/>
              <w:ind w:left="105"/>
              <w:rPr>
                <w:rFonts w:hint="eastAsia"/>
                <w:b/>
                <w:spacing w:val="-2"/>
                <w:lang w:eastAsia="zh-CN"/>
              </w:rPr>
            </w:pPr>
            <w:r>
              <w:rPr>
                <w:rFonts w:hint="eastAsia"/>
                <w:b/>
                <w:spacing w:val="-2"/>
                <w:lang w:eastAsia="zh-CN"/>
              </w:rPr>
              <w:t>【</w:t>
            </w:r>
            <w:r>
              <w:rPr>
                <w:rFonts w:hint="eastAsia"/>
                <w:b/>
                <w:spacing w:val="-2"/>
                <w:lang w:val="en-US" w:eastAsia="zh-CN"/>
              </w:rPr>
              <w:t>分解任务</w:t>
            </w:r>
            <w:r>
              <w:rPr>
                <w:rFonts w:hint="eastAsia"/>
                <w:b/>
                <w:spacing w:val="-2"/>
                <w:lang w:eastAsia="zh-CN"/>
              </w:rPr>
              <w:t>】</w:t>
            </w:r>
          </w:p>
          <w:p w14:paraId="3DF0FAC5">
            <w:pPr>
              <w:pStyle w:val="9"/>
              <w:kinsoku/>
              <w:overflowPunct w:val="0"/>
              <w:topLinePunct/>
              <w:spacing w:before="126" w:line="360" w:lineRule="auto"/>
              <w:ind w:left="105"/>
              <w:rPr>
                <w:rFonts w:hint="eastAsia"/>
                <w:spacing w:val="-3"/>
                <w:lang w:eastAsia="zh-CN"/>
              </w:rPr>
            </w:pPr>
            <w:r>
              <w:rPr>
                <w:rFonts w:hint="eastAsia" w:ascii="宋体" w:hAnsi="宋体"/>
                <w:szCs w:val="21"/>
              </w:rPr>
              <w:t>要圆满完成今天的任务，需要</w:t>
            </w:r>
            <w:r>
              <w:rPr>
                <w:rFonts w:hint="eastAsia"/>
                <w:szCs w:val="21"/>
                <w:lang w:val="en-US" w:eastAsia="zh-CN"/>
              </w:rPr>
              <w:t>4</w:t>
            </w:r>
            <w:r>
              <w:rPr>
                <w:rFonts w:hint="eastAsia" w:ascii="宋体" w:hAnsi="宋体"/>
                <w:szCs w:val="21"/>
              </w:rPr>
              <w:t>步走：1</w:t>
            </w:r>
            <w:r>
              <w:rPr>
                <w:rFonts w:hint="eastAsia"/>
                <w:szCs w:val="21"/>
              </w:rPr>
              <w:t>、正确选择首张主图的</w:t>
            </w:r>
            <w:r>
              <w:rPr>
                <w:rFonts w:hint="eastAsia"/>
                <w:b w:val="0"/>
                <w:bCs w:val="0"/>
                <w:szCs w:val="21"/>
              </w:rPr>
              <w:t>制作类型</w:t>
            </w:r>
            <w:r>
              <w:rPr>
                <w:rFonts w:hint="eastAsia"/>
                <w:szCs w:val="21"/>
              </w:rPr>
              <w:t>；</w:t>
            </w:r>
            <w:r>
              <w:rPr>
                <w:rFonts w:hint="eastAsia"/>
                <w:szCs w:val="21"/>
                <w:lang w:val="en-US" w:eastAsia="zh-CN"/>
              </w:rPr>
              <w:t>2</w:t>
            </w:r>
            <w:r>
              <w:rPr>
                <w:rFonts w:hint="eastAsia"/>
                <w:szCs w:val="21"/>
              </w:rPr>
              <w:t>、使用稿定设计</w:t>
            </w:r>
            <w:r>
              <w:rPr>
                <w:rFonts w:hint="eastAsia"/>
                <w:szCs w:val="21"/>
                <w:lang w:eastAsia="zh-CN"/>
              </w:rPr>
              <w:t>AI</w:t>
            </w:r>
            <w:r>
              <w:rPr>
                <w:rFonts w:hint="eastAsia"/>
                <w:b w:val="0"/>
                <w:bCs w:val="0"/>
                <w:szCs w:val="21"/>
              </w:rPr>
              <w:t>生成</w:t>
            </w:r>
            <w:r>
              <w:rPr>
                <w:rFonts w:hint="eastAsia"/>
                <w:szCs w:val="21"/>
              </w:rPr>
              <w:t>首张主图</w:t>
            </w:r>
            <w:r>
              <w:rPr>
                <w:rFonts w:hint="eastAsia"/>
                <w:b w:val="0"/>
                <w:bCs w:val="0"/>
                <w:szCs w:val="21"/>
              </w:rPr>
              <w:t>参考图</w:t>
            </w:r>
            <w:r>
              <w:rPr>
                <w:rFonts w:hint="eastAsia"/>
                <w:szCs w:val="21"/>
              </w:rPr>
              <w:t>；</w:t>
            </w:r>
            <w:r>
              <w:rPr>
                <w:rFonts w:hint="eastAsia"/>
                <w:szCs w:val="21"/>
                <w:lang w:val="en-US" w:eastAsia="zh-CN"/>
              </w:rPr>
              <w:t>3</w:t>
            </w:r>
            <w:r>
              <w:rPr>
                <w:rFonts w:hint="eastAsia"/>
                <w:szCs w:val="21"/>
              </w:rPr>
              <w:t>、按商用标准</w:t>
            </w:r>
            <w:r>
              <w:rPr>
                <w:rFonts w:hint="eastAsia"/>
                <w:b w:val="0"/>
                <w:bCs w:val="0"/>
                <w:szCs w:val="21"/>
              </w:rPr>
              <w:t>制定</w:t>
            </w:r>
            <w:r>
              <w:rPr>
                <w:rFonts w:hint="eastAsia"/>
                <w:szCs w:val="21"/>
              </w:rPr>
              <w:t>参考图</w:t>
            </w:r>
            <w:r>
              <w:rPr>
                <w:rFonts w:hint="eastAsia"/>
                <w:b w:val="0"/>
                <w:bCs w:val="0"/>
                <w:szCs w:val="21"/>
              </w:rPr>
              <w:t>优化方案</w:t>
            </w:r>
            <w:r>
              <w:rPr>
                <w:rFonts w:hint="eastAsia"/>
                <w:b/>
                <w:bCs/>
                <w:szCs w:val="21"/>
              </w:rPr>
              <w:t>；</w:t>
            </w:r>
            <w:r>
              <w:rPr>
                <w:rFonts w:hint="eastAsia"/>
                <w:b w:val="0"/>
                <w:bCs w:val="0"/>
                <w:szCs w:val="21"/>
                <w:lang w:val="en-US" w:eastAsia="zh-CN"/>
              </w:rPr>
              <w:t>4</w:t>
            </w:r>
            <w:r>
              <w:rPr>
                <w:rFonts w:hint="eastAsia"/>
                <w:b w:val="0"/>
                <w:bCs w:val="0"/>
                <w:szCs w:val="21"/>
              </w:rPr>
              <w:t>、</w:t>
            </w:r>
            <w:r>
              <w:rPr>
                <w:rFonts w:hint="eastAsia"/>
                <w:szCs w:val="21"/>
              </w:rPr>
              <w:t>使用Photoshop完成主图优化实操。</w:t>
            </w:r>
          </w:p>
        </w:tc>
        <w:tc>
          <w:tcPr>
            <w:tcW w:w="2399" w:type="dxa"/>
            <w:tcBorders>
              <w:bottom w:val="single" w:color="000000" w:sz="22" w:space="0"/>
            </w:tcBorders>
          </w:tcPr>
          <w:p w14:paraId="4131891B">
            <w:pPr>
              <w:pStyle w:val="9"/>
              <w:kinsoku/>
              <w:overflowPunct w:val="0"/>
              <w:topLinePunct/>
              <w:spacing w:before="126" w:line="360" w:lineRule="auto"/>
              <w:ind w:left="105"/>
              <w:rPr>
                <w:rFonts w:hint="eastAsia"/>
                <w:b/>
                <w:spacing w:val="-2"/>
                <w:lang w:eastAsia="zh-CN"/>
              </w:rPr>
            </w:pPr>
            <w:r>
              <w:rPr>
                <w:rFonts w:hint="eastAsia"/>
                <w:b/>
                <w:spacing w:val="-2"/>
                <w:lang w:eastAsia="zh-CN"/>
              </w:rPr>
              <w:t>【明确</w:t>
            </w:r>
            <w:r>
              <w:rPr>
                <w:rFonts w:hint="eastAsia"/>
                <w:b/>
                <w:spacing w:val="-2"/>
                <w:lang w:val="en-US" w:eastAsia="zh-CN"/>
              </w:rPr>
              <w:t>任务</w:t>
            </w:r>
            <w:r>
              <w:rPr>
                <w:rFonts w:hint="eastAsia"/>
                <w:b/>
                <w:spacing w:val="-2"/>
                <w:lang w:eastAsia="zh-CN"/>
              </w:rPr>
              <w:t>】</w:t>
            </w:r>
          </w:p>
          <w:p w14:paraId="50DA0EAE">
            <w:pPr>
              <w:pStyle w:val="9"/>
              <w:kinsoku/>
              <w:overflowPunct w:val="0"/>
              <w:topLinePunct/>
              <w:spacing w:before="126" w:line="360" w:lineRule="auto"/>
              <w:ind w:left="105"/>
              <w:rPr>
                <w:rFonts w:hint="default"/>
                <w:spacing w:val="-2"/>
                <w:lang w:val="en-US" w:eastAsia="zh-CN"/>
              </w:rPr>
            </w:pPr>
            <w:r>
              <w:rPr>
                <w:rFonts w:hint="eastAsia"/>
                <w:spacing w:val="-2"/>
                <w:lang w:val="en-US" w:eastAsia="zh-CN"/>
              </w:rPr>
              <w:t>明确课堂任务，做到心里有数。</w:t>
            </w:r>
          </w:p>
          <w:p w14:paraId="27C45DCA">
            <w:pPr>
              <w:pStyle w:val="9"/>
              <w:kinsoku/>
              <w:overflowPunct w:val="0"/>
              <w:topLinePunct/>
              <w:spacing w:before="126" w:line="360" w:lineRule="auto"/>
              <w:ind w:left="105"/>
              <w:rPr>
                <w:rFonts w:hint="eastAsia"/>
                <w:b/>
                <w:spacing w:val="-2"/>
                <w:lang w:eastAsia="zh-CN"/>
              </w:rPr>
            </w:pPr>
            <w:r>
              <w:rPr>
                <w:rFonts w:hint="eastAsia"/>
                <w:b/>
                <w:spacing w:val="-2"/>
                <w:lang w:eastAsia="zh-CN"/>
              </w:rPr>
              <w:t>【明确</w:t>
            </w:r>
            <w:r>
              <w:rPr>
                <w:rFonts w:hint="eastAsia"/>
                <w:b/>
                <w:spacing w:val="-2"/>
                <w:lang w:val="en-US" w:eastAsia="zh-CN"/>
              </w:rPr>
              <w:t>子任务</w:t>
            </w:r>
            <w:r>
              <w:rPr>
                <w:rFonts w:hint="eastAsia"/>
                <w:b/>
                <w:spacing w:val="-2"/>
                <w:lang w:eastAsia="zh-CN"/>
              </w:rPr>
              <w:t>】</w:t>
            </w:r>
          </w:p>
          <w:p w14:paraId="00544AEB">
            <w:pPr>
              <w:pStyle w:val="9"/>
              <w:kinsoku/>
              <w:overflowPunct w:val="0"/>
              <w:topLinePunct/>
              <w:spacing w:before="126" w:line="360" w:lineRule="auto"/>
              <w:ind w:left="105"/>
              <w:rPr>
                <w:rFonts w:hint="eastAsia"/>
                <w:spacing w:val="-2"/>
                <w:lang w:eastAsia="zh-CN"/>
              </w:rPr>
            </w:pPr>
            <w:r>
              <w:rPr>
                <w:rFonts w:hint="eastAsia"/>
                <w:spacing w:val="-2"/>
                <w:lang w:val="en-US" w:eastAsia="zh-CN"/>
              </w:rPr>
              <w:t>清楚任务达成步骤，一步步完成学习。</w:t>
            </w:r>
          </w:p>
        </w:tc>
        <w:tc>
          <w:tcPr>
            <w:tcW w:w="2166" w:type="dxa"/>
            <w:tcBorders>
              <w:bottom w:val="single" w:color="000000" w:sz="22" w:space="0"/>
            </w:tcBorders>
          </w:tcPr>
          <w:p w14:paraId="3D2920A8">
            <w:pPr>
              <w:kinsoku/>
              <w:overflowPunct w:val="0"/>
              <w:topLinePunct/>
              <w:spacing w:before="155" w:line="958" w:lineRule="exact"/>
              <w:jc w:val="both"/>
              <w:rPr>
                <w:snapToGrid/>
                <w:lang w:eastAsia="zh-CN"/>
              </w:rPr>
            </w:pPr>
            <w:r>
              <w:drawing>
                <wp:anchor distT="0" distB="0" distL="0" distR="0" simplePos="0" relativeHeight="251663360" behindDoc="0" locked="0" layoutInCell="1" allowOverlap="1">
                  <wp:simplePos x="0" y="0"/>
                  <wp:positionH relativeFrom="column">
                    <wp:posOffset>84455</wp:posOffset>
                  </wp:positionH>
                  <wp:positionV relativeFrom="paragraph">
                    <wp:posOffset>264795</wp:posOffset>
                  </wp:positionV>
                  <wp:extent cx="1224915" cy="744220"/>
                  <wp:effectExtent l="0" t="0" r="13335" b="17780"/>
                  <wp:wrapNone/>
                  <wp:docPr id="6300558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55846" name="图片 1"/>
                          <pic:cNvPicPr>
                            <a:picLocks noChangeAspect="1"/>
                          </pic:cNvPicPr>
                        </pic:nvPicPr>
                        <pic:blipFill>
                          <a:blip r:embed="rId30"/>
                          <a:stretch>
                            <a:fillRect/>
                          </a:stretch>
                        </pic:blipFill>
                        <pic:spPr>
                          <a:xfrm>
                            <a:off x="0" y="0"/>
                            <a:ext cx="1224915" cy="744220"/>
                          </a:xfrm>
                          <a:prstGeom prst="rect">
                            <a:avLst/>
                          </a:prstGeom>
                        </pic:spPr>
                      </pic:pic>
                    </a:graphicData>
                  </a:graphic>
                </wp:anchor>
              </w:drawing>
            </w:r>
          </w:p>
        </w:tc>
        <w:tc>
          <w:tcPr>
            <w:tcW w:w="2664" w:type="dxa"/>
            <w:gridSpan w:val="2"/>
            <w:tcBorders>
              <w:bottom w:val="single" w:color="000000" w:sz="22" w:space="0"/>
              <w:right w:val="single" w:color="000000" w:sz="22" w:space="0"/>
            </w:tcBorders>
          </w:tcPr>
          <w:p w14:paraId="681AF993">
            <w:pPr>
              <w:pStyle w:val="9"/>
              <w:numPr>
                <w:ilvl w:val="0"/>
                <w:numId w:val="1"/>
              </w:numPr>
              <w:kinsoku/>
              <w:overflowPunct w:val="0"/>
              <w:topLinePunct/>
              <w:spacing w:before="184" w:line="360" w:lineRule="auto"/>
              <w:ind w:left="113"/>
              <w:rPr>
                <w:rFonts w:hint="eastAsia"/>
                <w:b/>
                <w:bCs/>
                <w:spacing w:val="-2"/>
                <w:lang w:eastAsia="zh-CN"/>
              </w:rPr>
            </w:pPr>
            <w:r>
              <w:rPr>
                <w:rFonts w:hint="eastAsia"/>
                <w:b/>
                <w:bCs/>
                <w:spacing w:val="-2"/>
                <w:lang w:val="en-US" w:eastAsia="zh-CN"/>
              </w:rPr>
              <w:t>明确教学任务</w:t>
            </w:r>
          </w:p>
          <w:p w14:paraId="2FEFAA78">
            <w:pPr>
              <w:pStyle w:val="9"/>
              <w:numPr>
                <w:ilvl w:val="0"/>
                <w:numId w:val="0"/>
              </w:numPr>
              <w:kinsoku/>
              <w:overflowPunct w:val="0"/>
              <w:topLinePunct/>
              <w:spacing w:before="184" w:line="360" w:lineRule="auto"/>
              <w:rPr>
                <w:rFonts w:hint="eastAsia"/>
                <w:spacing w:val="-2"/>
                <w:lang w:eastAsia="zh-CN"/>
              </w:rPr>
            </w:pPr>
            <w:r>
              <w:rPr>
                <w:rFonts w:hint="eastAsia"/>
                <w:spacing w:val="-2"/>
                <w:lang w:eastAsia="zh-CN"/>
              </w:rPr>
              <w:t>明确教学</w:t>
            </w:r>
            <w:r>
              <w:rPr>
                <w:rFonts w:hint="eastAsia"/>
                <w:spacing w:val="-2"/>
                <w:lang w:val="en-US" w:eastAsia="zh-CN"/>
              </w:rPr>
              <w:t>任务</w:t>
            </w:r>
            <w:r>
              <w:rPr>
                <w:rFonts w:hint="eastAsia"/>
                <w:spacing w:val="-2"/>
                <w:lang w:eastAsia="zh-CN"/>
              </w:rPr>
              <w:t>，引起学生重视。</w:t>
            </w:r>
          </w:p>
          <w:p w14:paraId="653D0D38">
            <w:pPr>
              <w:pStyle w:val="9"/>
              <w:numPr>
                <w:ilvl w:val="0"/>
                <w:numId w:val="1"/>
              </w:numPr>
              <w:kinsoku/>
              <w:overflowPunct w:val="0"/>
              <w:topLinePunct/>
              <w:spacing w:before="184" w:line="360" w:lineRule="auto"/>
              <w:ind w:left="113" w:leftChars="0" w:firstLine="0" w:firstLineChars="0"/>
              <w:rPr>
                <w:rFonts w:hint="eastAsia"/>
                <w:b/>
                <w:bCs/>
                <w:spacing w:val="-2"/>
                <w:lang w:val="en-US" w:eastAsia="zh-CN"/>
              </w:rPr>
            </w:pPr>
            <w:r>
              <w:rPr>
                <w:rFonts w:hint="eastAsia"/>
                <w:b/>
                <w:bCs/>
                <w:spacing w:val="-2"/>
                <w:lang w:val="en-US" w:eastAsia="zh-CN"/>
              </w:rPr>
              <w:t>分解任务</w:t>
            </w:r>
          </w:p>
          <w:p w14:paraId="483A1C4C">
            <w:pPr>
              <w:pStyle w:val="9"/>
              <w:numPr>
                <w:ilvl w:val="0"/>
                <w:numId w:val="0"/>
              </w:numPr>
              <w:kinsoku/>
              <w:overflowPunct w:val="0"/>
              <w:topLinePunct/>
              <w:spacing w:before="184" w:line="360" w:lineRule="auto"/>
              <w:ind w:left="113" w:leftChars="0"/>
              <w:rPr>
                <w:rFonts w:hint="default"/>
                <w:spacing w:val="-2"/>
                <w:lang w:val="en-US" w:eastAsia="zh-CN"/>
              </w:rPr>
            </w:pPr>
            <w:r>
              <w:rPr>
                <w:rFonts w:hint="eastAsia"/>
                <w:spacing w:val="-2"/>
                <w:lang w:val="en-US" w:eastAsia="zh-CN"/>
              </w:rPr>
              <w:t>将任务进行分解，帮助学生更好理解和吸收新知识，掌握新技能。</w:t>
            </w:r>
          </w:p>
        </w:tc>
      </w:tr>
      <w:tr w14:paraId="4ACBD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6" w:hRule="atLeast"/>
        </w:trPr>
        <w:tc>
          <w:tcPr>
            <w:tcW w:w="1693" w:type="dxa"/>
            <w:tcBorders>
              <w:top w:val="single" w:color="auto" w:sz="4" w:space="0"/>
              <w:left w:val="single" w:color="000000" w:sz="22" w:space="0"/>
              <w:bottom w:val="single" w:color="000000" w:sz="22" w:space="0"/>
            </w:tcBorders>
            <w:shd w:val="clear" w:color="auto" w:fill="F2F8EE"/>
            <w:vAlign w:val="center"/>
          </w:tcPr>
          <w:p w14:paraId="5ED953C2">
            <w:pPr>
              <w:kinsoku/>
              <w:overflowPunct w:val="0"/>
              <w:topLinePunct/>
              <w:jc w:val="center"/>
              <w:rPr>
                <w:lang w:eastAsia="zh-CN"/>
              </w:rPr>
            </w:pPr>
            <w:r>
              <w:rPr>
                <w:rFonts w:hint="eastAsia" w:ascii="微软雅黑" w:hAnsi="微软雅黑" w:eastAsia="微软雅黑" w:cs="微软雅黑"/>
                <w:b/>
                <w:bCs/>
                <w:spacing w:val="-1"/>
                <w:sz w:val="24"/>
                <w:szCs w:val="24"/>
                <w:lang w:val="en-US" w:eastAsia="zh-CN"/>
              </w:rPr>
              <w:t>聚焦问题打基础</w:t>
            </w:r>
            <w:r>
              <w:rPr>
                <w:rFonts w:hint="eastAsia" w:ascii="微软雅黑" w:hAnsi="微软雅黑" w:eastAsia="微软雅黑" w:cs="微软雅黑"/>
                <w:b/>
                <w:bCs/>
                <w:spacing w:val="-1"/>
                <w:sz w:val="24"/>
                <w:szCs w:val="24"/>
                <w:lang w:eastAsia="zh-CN"/>
              </w:rPr>
              <w:t>（</w:t>
            </w:r>
            <w:r>
              <w:rPr>
                <w:rFonts w:hint="eastAsia" w:ascii="微软雅黑" w:hAnsi="微软雅黑" w:eastAsia="微软雅黑" w:cs="微软雅黑"/>
                <w:b/>
                <w:bCs/>
                <w:spacing w:val="-1"/>
                <w:sz w:val="24"/>
                <w:szCs w:val="24"/>
                <w:lang w:val="en-US" w:eastAsia="zh-CN"/>
              </w:rPr>
              <w:t>8</w:t>
            </w:r>
            <w:r>
              <w:rPr>
                <w:rFonts w:hint="eastAsia" w:ascii="微软雅黑" w:hAnsi="微软雅黑" w:eastAsia="微软雅黑" w:cs="微软雅黑"/>
                <w:b/>
                <w:bCs/>
                <w:spacing w:val="-1"/>
                <w:sz w:val="24"/>
                <w:szCs w:val="24"/>
                <w:lang w:eastAsia="zh-CN"/>
              </w:rPr>
              <w:t>分钟）</w:t>
            </w:r>
          </w:p>
        </w:tc>
        <w:tc>
          <w:tcPr>
            <w:tcW w:w="1977" w:type="dxa"/>
            <w:tcBorders>
              <w:bottom w:val="single" w:color="000000" w:sz="22" w:space="0"/>
            </w:tcBorders>
          </w:tcPr>
          <w:p w14:paraId="0A16FDAA">
            <w:pPr>
              <w:pStyle w:val="9"/>
              <w:kinsoku/>
              <w:overflowPunct w:val="0"/>
              <w:topLinePunct/>
              <w:spacing w:before="182" w:line="351" w:lineRule="auto"/>
              <w:ind w:left="113" w:right="128"/>
              <w:rPr>
                <w:rFonts w:hint="eastAsia"/>
                <w:b/>
                <w:spacing w:val="-2"/>
                <w:lang w:eastAsia="zh-CN"/>
              </w:rPr>
            </w:pPr>
            <w:r>
              <w:rPr>
                <w:rFonts w:hint="eastAsia"/>
                <w:b/>
                <w:spacing w:val="-2"/>
                <w:lang w:eastAsia="zh-CN"/>
              </w:rPr>
              <w:t>【</w:t>
            </w:r>
            <w:r>
              <w:rPr>
                <w:rFonts w:hint="eastAsia"/>
                <w:b/>
                <w:spacing w:val="-2"/>
                <w:lang w:val="en-US" w:eastAsia="zh-CN"/>
              </w:rPr>
              <w:t>教学内容</w:t>
            </w:r>
            <w:r>
              <w:rPr>
                <w:rFonts w:hint="eastAsia"/>
                <w:b/>
                <w:spacing w:val="-2"/>
                <w:lang w:eastAsia="zh-CN"/>
              </w:rPr>
              <w:t>】</w:t>
            </w:r>
          </w:p>
          <w:p w14:paraId="7C690AB0">
            <w:pPr>
              <w:pStyle w:val="9"/>
              <w:numPr>
                <w:ilvl w:val="0"/>
                <w:numId w:val="2"/>
              </w:numPr>
              <w:kinsoku/>
              <w:overflowPunct w:val="0"/>
              <w:topLinePunct/>
              <w:spacing w:before="182" w:line="351" w:lineRule="auto"/>
              <w:ind w:left="113" w:right="128"/>
              <w:rPr>
                <w:rFonts w:hint="eastAsia"/>
                <w:b w:val="0"/>
                <w:bCs/>
                <w:spacing w:val="-2"/>
                <w:lang w:val="en-US" w:eastAsia="zh-CN"/>
              </w:rPr>
            </w:pPr>
            <w:r>
              <w:rPr>
                <w:rFonts w:hint="eastAsia"/>
                <w:b w:val="0"/>
                <w:bCs/>
                <w:spacing w:val="-2"/>
                <w:lang w:val="en-US" w:eastAsia="zh-CN"/>
              </w:rPr>
              <w:t>首张主图设计规范</w:t>
            </w:r>
          </w:p>
          <w:p w14:paraId="3A95010D">
            <w:pPr>
              <w:pStyle w:val="9"/>
              <w:numPr>
                <w:ilvl w:val="0"/>
                <w:numId w:val="2"/>
              </w:numPr>
              <w:kinsoku/>
              <w:overflowPunct w:val="0"/>
              <w:topLinePunct/>
              <w:spacing w:before="182" w:line="351" w:lineRule="auto"/>
              <w:ind w:left="113" w:right="128"/>
              <w:rPr>
                <w:rFonts w:hint="default"/>
                <w:b w:val="0"/>
                <w:bCs/>
                <w:spacing w:val="-2"/>
                <w:lang w:val="en-US" w:eastAsia="zh-CN"/>
              </w:rPr>
            </w:pPr>
            <w:r>
              <w:rPr>
                <w:rFonts w:hint="eastAsia"/>
                <w:b w:val="0"/>
                <w:bCs/>
                <w:spacing w:val="-2"/>
                <w:lang w:val="en-US" w:eastAsia="zh-CN"/>
              </w:rPr>
              <w:t>首张主图适用制作类型</w:t>
            </w:r>
          </w:p>
        </w:tc>
        <w:tc>
          <w:tcPr>
            <w:tcW w:w="2965" w:type="dxa"/>
            <w:tcBorders>
              <w:bottom w:val="single" w:color="000000" w:sz="22" w:space="0"/>
            </w:tcBorders>
          </w:tcPr>
          <w:p w14:paraId="7E9DEFA9">
            <w:pPr>
              <w:pStyle w:val="9"/>
              <w:kinsoku/>
              <w:overflowPunct w:val="0"/>
              <w:topLinePunct/>
              <w:spacing w:before="126" w:line="360" w:lineRule="auto"/>
              <w:ind w:left="105"/>
              <w:rPr>
                <w:rFonts w:hint="eastAsia"/>
                <w:b/>
                <w:spacing w:val="-2"/>
                <w:lang w:eastAsia="zh-CN"/>
              </w:rPr>
            </w:pPr>
            <w:r>
              <w:rPr>
                <w:rFonts w:hint="eastAsia"/>
                <w:b/>
                <w:spacing w:val="-2"/>
                <w:lang w:eastAsia="zh-CN"/>
              </w:rPr>
              <w:t>【激活旧知】</w:t>
            </w:r>
          </w:p>
          <w:p w14:paraId="5DA6A5A0">
            <w:pPr>
              <w:pStyle w:val="9"/>
              <w:kinsoku/>
              <w:overflowPunct w:val="0"/>
              <w:topLinePunct/>
              <w:spacing w:before="182" w:line="360" w:lineRule="auto"/>
              <w:ind w:left="113" w:right="128"/>
              <w:rPr>
                <w:rFonts w:hint="eastAsia"/>
                <w:b/>
                <w:spacing w:val="-2"/>
                <w:lang w:eastAsia="zh-CN"/>
              </w:rPr>
            </w:pPr>
            <w:r>
              <w:rPr>
                <w:rFonts w:hint="eastAsia"/>
                <w:spacing w:val="-2"/>
                <w:lang w:val="en-US" w:eastAsia="zh-CN"/>
              </w:rPr>
              <w:t>开启快问快答，针对课前预习资料回答主图设计规范相关问题。</w:t>
            </w:r>
          </w:p>
          <w:p w14:paraId="31CF693C">
            <w:pPr>
              <w:pStyle w:val="9"/>
              <w:kinsoku/>
              <w:overflowPunct w:val="0"/>
              <w:topLinePunct/>
              <w:spacing w:before="182" w:line="360" w:lineRule="auto"/>
              <w:ind w:left="113" w:right="128"/>
              <w:rPr>
                <w:rFonts w:hint="eastAsia"/>
                <w:b/>
                <w:spacing w:val="-2"/>
                <w:lang w:eastAsia="zh-CN"/>
              </w:rPr>
            </w:pPr>
            <w:r>
              <w:rPr>
                <w:rFonts w:hint="eastAsia"/>
                <w:b/>
                <w:spacing w:val="-2"/>
                <w:lang w:eastAsia="zh-CN"/>
              </w:rPr>
              <w:t>【</w:t>
            </w:r>
            <w:r>
              <w:rPr>
                <w:rFonts w:hint="eastAsia"/>
                <w:b/>
                <w:spacing w:val="-2"/>
                <w:lang w:val="en-US" w:eastAsia="zh-CN"/>
              </w:rPr>
              <w:t>讲解知识</w:t>
            </w:r>
            <w:r>
              <w:rPr>
                <w:rFonts w:hint="eastAsia"/>
                <w:b/>
                <w:spacing w:val="-2"/>
                <w:lang w:eastAsia="zh-CN"/>
              </w:rPr>
              <w:t>】</w:t>
            </w:r>
          </w:p>
          <w:p w14:paraId="46C86F24">
            <w:pPr>
              <w:pStyle w:val="9"/>
              <w:kinsoku/>
              <w:overflowPunct w:val="0"/>
              <w:topLinePunct/>
              <w:spacing w:before="182" w:line="360" w:lineRule="auto"/>
              <w:ind w:left="113" w:right="128"/>
              <w:rPr>
                <w:rFonts w:hint="eastAsia"/>
                <w:szCs w:val="21"/>
                <w:lang w:val="en-US" w:eastAsia="zh-CN"/>
              </w:rPr>
            </w:pPr>
            <w:r>
              <w:rPr>
                <w:rFonts w:hint="eastAsia" w:ascii="宋体" w:hAnsi="宋体"/>
                <w:szCs w:val="21"/>
              </w:rPr>
              <w:t>主图设计时常用的四种类型</w:t>
            </w:r>
            <w:r>
              <w:rPr>
                <w:rFonts w:hint="eastAsia"/>
                <w:szCs w:val="21"/>
                <w:lang w:eastAsia="zh-CN"/>
              </w:rPr>
              <w:t>：</w:t>
            </w:r>
            <w:r>
              <w:rPr>
                <w:rFonts w:hint="eastAsia"/>
                <w:szCs w:val="21"/>
                <w:lang w:val="en-US" w:eastAsia="zh-CN"/>
              </w:rPr>
              <w:t>边框类、场景类、热地类、白底类。</w:t>
            </w:r>
          </w:p>
          <w:p w14:paraId="44918B20">
            <w:pPr>
              <w:pStyle w:val="9"/>
              <w:kinsoku/>
              <w:overflowPunct w:val="0"/>
              <w:topLinePunct/>
              <w:spacing w:before="182" w:line="360" w:lineRule="auto"/>
              <w:ind w:left="113" w:right="128"/>
              <w:rPr>
                <w:rFonts w:hint="eastAsia"/>
                <w:b/>
                <w:spacing w:val="-2"/>
                <w:lang w:eastAsia="zh-CN"/>
              </w:rPr>
            </w:pPr>
            <w:r>
              <w:rPr>
                <w:rFonts w:hint="eastAsia"/>
                <w:b/>
                <w:spacing w:val="-2"/>
                <w:lang w:eastAsia="zh-CN"/>
              </w:rPr>
              <w:t>【组织</w:t>
            </w:r>
            <w:r>
              <w:rPr>
                <w:rFonts w:hint="eastAsia"/>
                <w:b/>
                <w:spacing w:val="-2"/>
                <w:lang w:val="en-US" w:eastAsia="zh-CN"/>
              </w:rPr>
              <w:t>投票</w:t>
            </w:r>
            <w:r>
              <w:rPr>
                <w:rFonts w:hint="eastAsia"/>
                <w:b/>
                <w:spacing w:val="-2"/>
                <w:lang w:eastAsia="zh-CN"/>
              </w:rPr>
              <w:t>】</w:t>
            </w:r>
          </w:p>
          <w:p w14:paraId="1106EABB">
            <w:pPr>
              <w:pStyle w:val="9"/>
              <w:kinsoku/>
              <w:overflowPunct w:val="0"/>
              <w:topLinePunct/>
              <w:spacing w:before="182" w:line="360" w:lineRule="auto"/>
              <w:ind w:left="113" w:right="128"/>
              <w:rPr>
                <w:rFonts w:hint="eastAsia"/>
                <w:spacing w:val="-2"/>
                <w:lang w:eastAsia="zh-CN"/>
              </w:rPr>
            </w:pPr>
            <w:r>
              <w:rPr>
                <w:rFonts w:hint="eastAsia" w:ascii="宋体" w:hAnsi="宋体"/>
                <w:szCs w:val="21"/>
              </w:rPr>
              <w:t>结合首张主图的</w:t>
            </w:r>
            <w:r>
              <w:rPr>
                <w:rFonts w:hint="eastAsia"/>
                <w:b w:val="0"/>
                <w:bCs w:val="0"/>
                <w:szCs w:val="21"/>
              </w:rPr>
              <w:t>设计要点</w:t>
            </w:r>
            <w:r>
              <w:rPr>
                <w:rFonts w:hint="eastAsia"/>
                <w:szCs w:val="21"/>
              </w:rPr>
              <w:t>,</w:t>
            </w:r>
            <w:r>
              <w:rPr>
                <w:rFonts w:hint="eastAsia"/>
                <w:szCs w:val="21"/>
                <w:lang w:val="en-US" w:eastAsia="zh-CN"/>
              </w:rPr>
              <w:t>选择出</w:t>
            </w:r>
            <w:r>
              <w:rPr>
                <w:rFonts w:hint="eastAsia"/>
                <w:szCs w:val="21"/>
              </w:rPr>
              <w:t>最适合首张主图的制作类型</w:t>
            </w:r>
            <w:r>
              <w:rPr>
                <w:rFonts w:hint="eastAsia"/>
                <w:szCs w:val="21"/>
                <w:lang w:eastAsia="zh-CN"/>
              </w:rPr>
              <w:t>。</w:t>
            </w:r>
          </w:p>
        </w:tc>
        <w:tc>
          <w:tcPr>
            <w:tcW w:w="2399" w:type="dxa"/>
            <w:tcBorders>
              <w:bottom w:val="single" w:color="000000" w:sz="22" w:space="0"/>
            </w:tcBorders>
          </w:tcPr>
          <w:p w14:paraId="7000EA1C">
            <w:pPr>
              <w:pStyle w:val="9"/>
              <w:kinsoku/>
              <w:overflowPunct w:val="0"/>
              <w:topLinePunct/>
              <w:spacing w:before="125" w:line="360" w:lineRule="auto"/>
              <w:ind w:left="137"/>
              <w:rPr>
                <w:rFonts w:hint="eastAsia"/>
                <w:b/>
                <w:spacing w:val="-2"/>
                <w:lang w:eastAsia="zh-CN"/>
              </w:rPr>
            </w:pPr>
            <w:r>
              <w:rPr>
                <w:rFonts w:hint="eastAsia"/>
                <w:b/>
                <w:spacing w:val="-2"/>
                <w:lang w:eastAsia="zh-CN"/>
              </w:rPr>
              <w:t>【</w:t>
            </w:r>
            <w:r>
              <w:rPr>
                <w:rFonts w:hint="eastAsia"/>
                <w:b/>
                <w:spacing w:val="-2"/>
                <w:lang w:val="en-US" w:eastAsia="zh-CN"/>
              </w:rPr>
              <w:t>参与互动</w:t>
            </w:r>
            <w:r>
              <w:rPr>
                <w:rFonts w:hint="eastAsia"/>
                <w:b/>
                <w:spacing w:val="-2"/>
                <w:lang w:eastAsia="zh-CN"/>
              </w:rPr>
              <w:t>】</w:t>
            </w:r>
          </w:p>
          <w:p w14:paraId="7F367187">
            <w:pPr>
              <w:pStyle w:val="9"/>
              <w:kinsoku/>
              <w:overflowPunct w:val="0"/>
              <w:topLinePunct/>
              <w:spacing w:before="182" w:line="360" w:lineRule="auto"/>
              <w:ind w:left="113" w:right="128"/>
              <w:rPr>
                <w:rFonts w:hint="default"/>
                <w:spacing w:val="-2"/>
                <w:lang w:val="en-US" w:eastAsia="zh-CN"/>
              </w:rPr>
            </w:pPr>
            <w:r>
              <w:rPr>
                <w:rFonts w:hint="eastAsia"/>
                <w:spacing w:val="-2"/>
                <w:lang w:val="en-US" w:eastAsia="zh-CN"/>
              </w:rPr>
              <w:t>参加快问快答。</w:t>
            </w:r>
          </w:p>
          <w:p w14:paraId="6003ED5C">
            <w:pPr>
              <w:pStyle w:val="9"/>
              <w:kinsoku/>
              <w:overflowPunct w:val="0"/>
              <w:topLinePunct/>
              <w:spacing w:before="182" w:line="360" w:lineRule="auto"/>
              <w:ind w:left="113" w:right="128"/>
              <w:rPr>
                <w:rFonts w:hint="eastAsia"/>
                <w:b/>
                <w:spacing w:val="-2"/>
                <w:lang w:eastAsia="zh-CN"/>
              </w:rPr>
            </w:pPr>
            <w:r>
              <w:rPr>
                <w:rFonts w:hint="eastAsia"/>
                <w:b/>
                <w:spacing w:val="-2"/>
                <w:lang w:eastAsia="zh-CN"/>
              </w:rPr>
              <w:t>【</w:t>
            </w:r>
            <w:r>
              <w:rPr>
                <w:rFonts w:hint="eastAsia"/>
                <w:b/>
                <w:spacing w:val="-2"/>
                <w:lang w:val="en-US" w:eastAsia="zh-CN"/>
              </w:rPr>
              <w:t>学习新知</w:t>
            </w:r>
            <w:r>
              <w:rPr>
                <w:rFonts w:hint="eastAsia"/>
                <w:b/>
                <w:spacing w:val="-2"/>
                <w:lang w:eastAsia="zh-CN"/>
              </w:rPr>
              <w:t>】</w:t>
            </w:r>
          </w:p>
          <w:p w14:paraId="1C7C9EC3">
            <w:pPr>
              <w:pStyle w:val="9"/>
              <w:kinsoku/>
              <w:overflowPunct w:val="0"/>
              <w:topLinePunct/>
              <w:spacing w:before="182" w:line="360" w:lineRule="auto"/>
              <w:ind w:left="113" w:right="128"/>
              <w:rPr>
                <w:rFonts w:hint="eastAsia"/>
                <w:szCs w:val="21"/>
                <w:lang w:val="en-US" w:eastAsia="zh-CN"/>
              </w:rPr>
            </w:pPr>
            <w:r>
              <w:rPr>
                <w:rFonts w:hint="eastAsia"/>
                <w:szCs w:val="21"/>
                <w:lang w:val="en-US" w:eastAsia="zh-CN"/>
              </w:rPr>
              <w:t>学习</w:t>
            </w:r>
            <w:r>
              <w:rPr>
                <w:rFonts w:hint="eastAsia" w:ascii="宋体" w:hAnsi="宋体"/>
                <w:szCs w:val="21"/>
              </w:rPr>
              <w:t>主图设计时常用的四种类型</w:t>
            </w:r>
            <w:r>
              <w:rPr>
                <w:rFonts w:hint="eastAsia"/>
                <w:szCs w:val="21"/>
                <w:lang w:eastAsia="zh-CN"/>
              </w:rPr>
              <w:t>：</w:t>
            </w:r>
            <w:r>
              <w:rPr>
                <w:rFonts w:hint="eastAsia"/>
                <w:szCs w:val="21"/>
                <w:lang w:val="en-US" w:eastAsia="zh-CN"/>
              </w:rPr>
              <w:t>边框类、场景类、热地类、白底类。</w:t>
            </w:r>
          </w:p>
          <w:p w14:paraId="3FBCECE3">
            <w:pPr>
              <w:pStyle w:val="9"/>
              <w:kinsoku/>
              <w:overflowPunct w:val="0"/>
              <w:topLinePunct/>
              <w:spacing w:before="182" w:line="360" w:lineRule="auto"/>
              <w:ind w:left="113" w:right="128"/>
              <w:rPr>
                <w:rFonts w:hint="eastAsia"/>
                <w:b/>
                <w:spacing w:val="-2"/>
                <w:lang w:eastAsia="zh-CN"/>
              </w:rPr>
            </w:pPr>
            <w:r>
              <w:rPr>
                <w:rFonts w:hint="eastAsia"/>
                <w:b/>
                <w:spacing w:val="-2"/>
                <w:lang w:eastAsia="zh-CN"/>
              </w:rPr>
              <w:t>【</w:t>
            </w:r>
            <w:r>
              <w:rPr>
                <w:rFonts w:hint="eastAsia"/>
                <w:b/>
                <w:spacing w:val="-2"/>
                <w:lang w:val="en-US" w:eastAsia="zh-CN"/>
              </w:rPr>
              <w:t>参与投票</w:t>
            </w:r>
            <w:r>
              <w:rPr>
                <w:rFonts w:hint="eastAsia"/>
                <w:b/>
                <w:spacing w:val="-2"/>
                <w:lang w:eastAsia="zh-CN"/>
              </w:rPr>
              <w:t>】</w:t>
            </w:r>
          </w:p>
          <w:p w14:paraId="3028EE6E">
            <w:pPr>
              <w:pStyle w:val="9"/>
              <w:kinsoku/>
              <w:overflowPunct w:val="0"/>
              <w:topLinePunct/>
              <w:spacing w:before="182" w:line="360" w:lineRule="auto"/>
              <w:ind w:left="113" w:right="128"/>
              <w:rPr>
                <w:rFonts w:hint="eastAsia"/>
                <w:b/>
                <w:spacing w:val="-2"/>
                <w:lang w:eastAsia="zh-CN"/>
              </w:rPr>
            </w:pPr>
            <w:r>
              <w:rPr>
                <w:rFonts w:hint="eastAsia" w:ascii="宋体" w:hAnsi="宋体"/>
                <w:szCs w:val="21"/>
              </w:rPr>
              <w:t>结合首张主图的</w:t>
            </w:r>
            <w:r>
              <w:rPr>
                <w:rFonts w:hint="eastAsia"/>
                <w:b w:val="0"/>
                <w:bCs w:val="0"/>
                <w:szCs w:val="21"/>
              </w:rPr>
              <w:t>设计要点</w:t>
            </w:r>
            <w:r>
              <w:rPr>
                <w:rFonts w:hint="eastAsia"/>
                <w:szCs w:val="21"/>
              </w:rPr>
              <w:t>,</w:t>
            </w:r>
            <w:r>
              <w:rPr>
                <w:rFonts w:hint="eastAsia"/>
                <w:szCs w:val="21"/>
                <w:lang w:val="en-US" w:eastAsia="zh-CN"/>
              </w:rPr>
              <w:t>选择出</w:t>
            </w:r>
            <w:r>
              <w:rPr>
                <w:rFonts w:hint="eastAsia"/>
                <w:szCs w:val="21"/>
              </w:rPr>
              <w:t>最适合首张主图的制作类型</w:t>
            </w:r>
            <w:r>
              <w:rPr>
                <w:rFonts w:hint="eastAsia"/>
                <w:szCs w:val="21"/>
                <w:lang w:eastAsia="zh-CN"/>
              </w:rPr>
              <w:t>。</w:t>
            </w:r>
          </w:p>
        </w:tc>
        <w:tc>
          <w:tcPr>
            <w:tcW w:w="2166" w:type="dxa"/>
            <w:tcBorders>
              <w:bottom w:val="single" w:color="000000" w:sz="22" w:space="0"/>
            </w:tcBorders>
          </w:tcPr>
          <w:p w14:paraId="4DA607E9">
            <w:pPr>
              <w:pStyle w:val="9"/>
              <w:kinsoku/>
              <w:overflowPunct w:val="0"/>
              <w:topLinePunct/>
              <w:spacing w:before="190" w:line="220" w:lineRule="auto"/>
              <w:jc w:val="both"/>
              <w:rPr>
                <w:rFonts w:hint="eastAsia"/>
                <w:b/>
                <w:bCs/>
                <w:spacing w:val="-7"/>
                <w:lang w:eastAsia="zh-CN"/>
              </w:rPr>
            </w:pPr>
          </w:p>
          <w:p w14:paraId="15DF8607">
            <w:pPr>
              <w:pStyle w:val="9"/>
              <w:kinsoku/>
              <w:overflowPunct w:val="0"/>
              <w:topLinePunct/>
              <w:spacing w:before="190" w:line="220" w:lineRule="auto"/>
              <w:jc w:val="center"/>
              <w:rPr>
                <w:rFonts w:hint="eastAsia"/>
                <w:b/>
                <w:bCs/>
                <w:spacing w:val="-7"/>
                <w:lang w:eastAsia="zh-CN"/>
              </w:rPr>
            </w:pPr>
            <w:r>
              <w:drawing>
                <wp:anchor distT="0" distB="0" distL="114300" distR="114300" simplePos="0" relativeHeight="251665408" behindDoc="0" locked="0" layoutInCell="1" allowOverlap="1">
                  <wp:simplePos x="0" y="0"/>
                  <wp:positionH relativeFrom="column">
                    <wp:posOffset>62865</wp:posOffset>
                  </wp:positionH>
                  <wp:positionV relativeFrom="paragraph">
                    <wp:posOffset>10160</wp:posOffset>
                  </wp:positionV>
                  <wp:extent cx="1272540" cy="810260"/>
                  <wp:effectExtent l="0" t="0" r="3810" b="8890"/>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8"/>
                          <a:stretch>
                            <a:fillRect/>
                          </a:stretch>
                        </pic:blipFill>
                        <pic:spPr>
                          <a:xfrm>
                            <a:off x="0" y="0"/>
                            <a:ext cx="1272540" cy="810260"/>
                          </a:xfrm>
                          <a:prstGeom prst="rect">
                            <a:avLst/>
                          </a:prstGeom>
                          <a:noFill/>
                          <a:ln>
                            <a:noFill/>
                          </a:ln>
                        </pic:spPr>
                      </pic:pic>
                    </a:graphicData>
                  </a:graphic>
                </wp:anchor>
              </w:drawing>
            </w:r>
          </w:p>
          <w:p w14:paraId="5003958B">
            <w:pPr>
              <w:kinsoku/>
              <w:overflowPunct w:val="0"/>
              <w:topLinePunct/>
              <w:spacing w:line="854" w:lineRule="exact"/>
              <w:ind w:firstLine="368"/>
            </w:pPr>
          </w:p>
          <w:p w14:paraId="6A15A71D">
            <w:pPr>
              <w:pStyle w:val="9"/>
              <w:kinsoku/>
              <w:overflowPunct w:val="0"/>
              <w:topLinePunct/>
              <w:spacing w:before="162" w:line="219" w:lineRule="auto"/>
              <w:ind w:left="531"/>
              <w:rPr>
                <w:rFonts w:hint="eastAsia"/>
                <w:b/>
                <w:bCs/>
                <w:spacing w:val="-5"/>
              </w:rPr>
            </w:pPr>
            <w:r>
              <w:rPr>
                <w:rFonts w:hint="eastAsia"/>
                <w:b/>
                <w:bCs/>
                <w:spacing w:val="-5"/>
                <w:lang w:eastAsia="zh-CN"/>
              </w:rPr>
              <w:t>金课坊</w:t>
            </w:r>
            <w:r>
              <w:rPr>
                <w:b/>
                <w:bCs/>
                <w:spacing w:val="-5"/>
              </w:rPr>
              <w:t>平台</w:t>
            </w:r>
          </w:p>
          <w:p w14:paraId="3F731DE2">
            <w:pPr>
              <w:pStyle w:val="9"/>
              <w:kinsoku/>
              <w:overflowPunct w:val="0"/>
              <w:topLinePunct/>
              <w:spacing w:before="162" w:line="219" w:lineRule="auto"/>
              <w:jc w:val="both"/>
              <w:rPr>
                <w:rFonts w:hint="eastAsia"/>
              </w:rPr>
            </w:pPr>
          </w:p>
        </w:tc>
        <w:tc>
          <w:tcPr>
            <w:tcW w:w="2664" w:type="dxa"/>
            <w:gridSpan w:val="2"/>
            <w:tcBorders>
              <w:bottom w:val="single" w:color="000000" w:sz="22" w:space="0"/>
              <w:right w:val="single" w:color="000000" w:sz="22" w:space="0"/>
            </w:tcBorders>
          </w:tcPr>
          <w:p w14:paraId="3D81EA30">
            <w:pPr>
              <w:pStyle w:val="9"/>
              <w:kinsoku/>
              <w:overflowPunct w:val="0"/>
              <w:topLinePunct/>
              <w:spacing w:before="119" w:line="360" w:lineRule="auto"/>
              <w:ind w:left="96" w:right="203" w:firstLine="2"/>
              <w:rPr>
                <w:rFonts w:hint="eastAsia"/>
                <w:b/>
                <w:spacing w:val="10"/>
                <w:lang w:eastAsia="zh-CN"/>
              </w:rPr>
            </w:pPr>
            <w:r>
              <w:rPr>
                <w:rFonts w:hint="eastAsia"/>
                <w:b/>
                <w:spacing w:val="10"/>
                <w:lang w:val="en-US" w:eastAsia="zh-CN"/>
              </w:rPr>
              <w:t>1</w:t>
            </w:r>
            <w:r>
              <w:rPr>
                <w:rFonts w:hint="eastAsia"/>
                <w:b/>
                <w:spacing w:val="10"/>
                <w:lang w:eastAsia="zh-CN"/>
              </w:rPr>
              <w:t>、规范操作</w:t>
            </w:r>
          </w:p>
          <w:p w14:paraId="0FD5AC82">
            <w:pPr>
              <w:pStyle w:val="9"/>
              <w:kinsoku/>
              <w:overflowPunct w:val="0"/>
              <w:topLinePunct/>
              <w:spacing w:before="119" w:line="360" w:lineRule="auto"/>
              <w:ind w:left="96" w:right="203" w:firstLine="2"/>
              <w:rPr>
                <w:rFonts w:hint="eastAsia"/>
                <w:spacing w:val="10"/>
                <w:lang w:val="en-US" w:eastAsia="zh-CN"/>
              </w:rPr>
            </w:pPr>
            <w:r>
              <w:rPr>
                <w:rFonts w:hint="eastAsia"/>
                <w:spacing w:val="10"/>
                <w:lang w:eastAsia="zh-CN"/>
              </w:rPr>
              <w:t>通过</w:t>
            </w:r>
            <w:r>
              <w:rPr>
                <w:rFonts w:hint="eastAsia"/>
                <w:spacing w:val="10"/>
                <w:lang w:val="en-US" w:eastAsia="zh-CN"/>
              </w:rPr>
              <w:t>快问快答再次强调首张主图的</w:t>
            </w:r>
            <w:r>
              <w:rPr>
                <w:rFonts w:hint="eastAsia"/>
                <w:spacing w:val="10"/>
                <w:lang w:eastAsia="zh-CN"/>
              </w:rPr>
              <w:t>作图规范</w:t>
            </w:r>
            <w:r>
              <w:rPr>
                <w:rFonts w:hint="eastAsia"/>
                <w:spacing w:val="10"/>
                <w:lang w:val="en-US" w:eastAsia="zh-CN"/>
              </w:rPr>
              <w:t>问题。</w:t>
            </w:r>
          </w:p>
          <w:p w14:paraId="180A5D7C">
            <w:pPr>
              <w:pStyle w:val="9"/>
              <w:numPr>
                <w:ilvl w:val="0"/>
                <w:numId w:val="0"/>
              </w:numPr>
              <w:kinsoku/>
              <w:overflowPunct w:val="0"/>
              <w:topLinePunct/>
              <w:spacing w:before="119" w:line="360" w:lineRule="auto"/>
              <w:ind w:left="113" w:leftChars="0" w:right="203" w:rightChars="0"/>
              <w:rPr>
                <w:rFonts w:hint="eastAsia"/>
                <w:b/>
                <w:bCs/>
                <w:spacing w:val="10"/>
                <w:lang w:val="en-US" w:eastAsia="zh-CN"/>
              </w:rPr>
            </w:pPr>
            <w:r>
              <w:rPr>
                <w:rFonts w:hint="eastAsia"/>
                <w:b/>
                <w:bCs/>
                <w:spacing w:val="10"/>
                <w:lang w:val="en-US" w:eastAsia="zh-CN"/>
              </w:rPr>
              <w:t>2、学习新知</w:t>
            </w:r>
          </w:p>
          <w:p w14:paraId="5390EE5E">
            <w:pPr>
              <w:pStyle w:val="9"/>
              <w:numPr>
                <w:ilvl w:val="0"/>
                <w:numId w:val="0"/>
              </w:numPr>
              <w:kinsoku/>
              <w:overflowPunct w:val="0"/>
              <w:topLinePunct/>
              <w:spacing w:before="119" w:line="360" w:lineRule="auto"/>
              <w:ind w:left="113" w:leftChars="0" w:right="203" w:rightChars="0"/>
              <w:rPr>
                <w:rFonts w:hint="default"/>
                <w:spacing w:val="10"/>
                <w:lang w:val="en-US" w:eastAsia="zh-CN"/>
              </w:rPr>
            </w:pPr>
            <w:r>
              <w:rPr>
                <w:rFonts w:hint="eastAsia"/>
                <w:spacing w:val="10"/>
                <w:lang w:val="en-US" w:eastAsia="zh-CN"/>
              </w:rPr>
              <w:t>学习新知，为后续学习内容做准备。</w:t>
            </w:r>
          </w:p>
          <w:p w14:paraId="71EF6083">
            <w:pPr>
              <w:pStyle w:val="9"/>
              <w:kinsoku/>
              <w:overflowPunct w:val="0"/>
              <w:topLinePunct/>
              <w:spacing w:before="184" w:line="360" w:lineRule="auto"/>
              <w:ind w:left="134"/>
              <w:rPr>
                <w:rFonts w:hint="default"/>
                <w:b/>
                <w:lang w:val="en-US" w:eastAsia="zh-CN"/>
              </w:rPr>
            </w:pPr>
          </w:p>
        </w:tc>
      </w:tr>
      <w:tr w14:paraId="1172ECBC">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8897" w:hRule="atLeast"/>
        </w:trPr>
        <w:tc>
          <w:tcPr>
            <w:tcW w:w="1693" w:type="dxa"/>
            <w:tcBorders>
              <w:right w:val="single" w:color="000000" w:sz="2" w:space="0"/>
            </w:tcBorders>
            <w:shd w:val="clear" w:color="auto" w:fill="F2F8EE"/>
            <w:vAlign w:val="center"/>
          </w:tcPr>
          <w:p w14:paraId="79785C66">
            <w:pPr>
              <w:kinsoku/>
              <w:overflowPunct w:val="0"/>
              <w:topLinePunct/>
              <w:jc w:val="center"/>
              <w:rPr>
                <w:rFonts w:hint="eastAsia" w:ascii="微软雅黑" w:hAnsi="微软雅黑" w:eastAsia="微软雅黑" w:cs="微软雅黑"/>
                <w:b/>
                <w:bCs/>
                <w:spacing w:val="-1"/>
                <w:sz w:val="24"/>
                <w:szCs w:val="24"/>
                <w:lang w:val="en-US" w:eastAsia="zh-CN"/>
              </w:rPr>
            </w:pPr>
            <w:r>
              <w:rPr>
                <w:rFonts w:hint="eastAsia" w:ascii="微软雅黑" w:hAnsi="微软雅黑" w:eastAsia="微软雅黑" w:cs="微软雅黑"/>
                <w:b/>
                <w:bCs/>
                <w:spacing w:val="-1"/>
                <w:sz w:val="24"/>
                <w:szCs w:val="24"/>
                <w:lang w:val="en-US" w:eastAsia="zh-CN"/>
              </w:rPr>
              <w:t>稿定生图</w:t>
            </w:r>
          </w:p>
          <w:p w14:paraId="1B0BDAE3">
            <w:pPr>
              <w:kinsoku/>
              <w:overflowPunct w:val="0"/>
              <w:topLinePunct/>
              <w:jc w:val="center"/>
              <w:rPr>
                <w:rFonts w:hint="eastAsia" w:ascii="微软雅黑" w:hAnsi="微软雅黑" w:eastAsia="微软雅黑" w:cs="微软雅黑"/>
                <w:b/>
                <w:bCs/>
                <w:spacing w:val="-1"/>
                <w:sz w:val="24"/>
                <w:szCs w:val="24"/>
                <w:lang w:val="en-US" w:eastAsia="zh-CN"/>
              </w:rPr>
            </w:pPr>
            <w:r>
              <w:rPr>
                <w:rFonts w:hint="eastAsia" w:ascii="微软雅黑" w:hAnsi="微软雅黑" w:eastAsia="微软雅黑" w:cs="微软雅黑"/>
                <w:b/>
                <w:bCs/>
                <w:spacing w:val="-1"/>
                <w:sz w:val="24"/>
                <w:szCs w:val="24"/>
                <w:lang w:val="en-US" w:eastAsia="zh-CN"/>
              </w:rPr>
              <w:t>学重点</w:t>
            </w:r>
          </w:p>
          <w:p w14:paraId="0995230F">
            <w:pPr>
              <w:kinsoku/>
              <w:overflowPunct w:val="0"/>
              <w:topLinePunct/>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b/>
                <w:bCs/>
                <w:spacing w:val="-1"/>
                <w:sz w:val="24"/>
                <w:szCs w:val="24"/>
                <w:lang w:val="en-US" w:eastAsia="zh-CN"/>
              </w:rPr>
              <w:t>（15分钟）</w:t>
            </w:r>
          </w:p>
        </w:tc>
        <w:tc>
          <w:tcPr>
            <w:tcW w:w="1977" w:type="dxa"/>
            <w:tcBorders>
              <w:left w:val="single" w:color="000000" w:sz="2" w:space="0"/>
              <w:right w:val="single" w:color="000000" w:sz="2" w:space="0"/>
            </w:tcBorders>
          </w:tcPr>
          <w:p w14:paraId="016391D2">
            <w:pPr>
              <w:pStyle w:val="9"/>
              <w:shd w:val="clear"/>
              <w:kinsoku/>
              <w:overflowPunct w:val="0"/>
              <w:topLinePunct/>
              <w:spacing w:before="182" w:line="351" w:lineRule="auto"/>
              <w:ind w:left="113" w:right="128"/>
              <w:rPr>
                <w:rFonts w:hint="eastAsia"/>
                <w:b/>
                <w:bCs/>
                <w:spacing w:val="-3"/>
                <w:highlight w:val="none"/>
                <w:lang w:eastAsia="zh-CN"/>
              </w:rPr>
            </w:pPr>
            <w:r>
              <w:rPr>
                <w:rFonts w:hint="eastAsia"/>
                <w:b/>
                <w:bCs/>
                <w:spacing w:val="-3"/>
                <w:highlight w:val="none"/>
                <w:lang w:eastAsia="zh-CN"/>
              </w:rPr>
              <w:t>【教学重点】</w:t>
            </w:r>
          </w:p>
          <w:p w14:paraId="7F266D36">
            <w:pPr>
              <w:pStyle w:val="9"/>
              <w:kinsoku/>
              <w:overflowPunct w:val="0"/>
              <w:topLinePunct/>
              <w:spacing w:before="182" w:line="351" w:lineRule="auto"/>
              <w:ind w:right="128"/>
              <w:rPr>
                <w:rFonts w:hint="eastAsia"/>
                <w:spacing w:val="-2"/>
                <w:lang w:eastAsia="zh-CN"/>
              </w:rPr>
            </w:pPr>
            <w:r>
              <w:rPr>
                <w:rFonts w:hint="eastAsia"/>
                <w:b/>
                <w:spacing w:val="-2"/>
                <w:lang w:eastAsia="zh-CN"/>
              </w:rPr>
              <w:t>AI稿定设计生成</w:t>
            </w:r>
            <w:r>
              <w:rPr>
                <w:rFonts w:hint="eastAsia"/>
                <w:b/>
                <w:spacing w:val="-2"/>
                <w:lang w:val="en-US" w:eastAsia="zh-CN"/>
              </w:rPr>
              <w:t>首张</w:t>
            </w:r>
            <w:r>
              <w:rPr>
                <w:rFonts w:hint="eastAsia"/>
                <w:b/>
                <w:spacing w:val="-2"/>
                <w:lang w:eastAsia="zh-CN"/>
              </w:rPr>
              <w:t>主图</w:t>
            </w:r>
            <w:r>
              <w:rPr>
                <w:rFonts w:hint="eastAsia"/>
                <w:b/>
                <w:spacing w:val="-2"/>
                <w:lang w:val="en-US" w:eastAsia="zh-CN"/>
              </w:rPr>
              <w:t>参考图</w:t>
            </w:r>
          </w:p>
        </w:tc>
        <w:tc>
          <w:tcPr>
            <w:tcW w:w="2965" w:type="dxa"/>
            <w:tcBorders>
              <w:left w:val="single" w:color="000000" w:sz="2" w:space="0"/>
              <w:right w:val="single" w:color="000000" w:sz="2" w:space="0"/>
            </w:tcBorders>
          </w:tcPr>
          <w:p w14:paraId="23357833">
            <w:pPr>
              <w:pStyle w:val="9"/>
              <w:kinsoku/>
              <w:overflowPunct w:val="0"/>
              <w:topLinePunct/>
              <w:spacing w:before="119" w:line="347" w:lineRule="auto"/>
              <w:ind w:left="96" w:right="203" w:firstLine="2"/>
              <w:rPr>
                <w:rFonts w:hint="eastAsia"/>
                <w:b/>
                <w:spacing w:val="10"/>
                <w:lang w:eastAsia="zh-CN"/>
              </w:rPr>
            </w:pPr>
            <w:r>
              <w:rPr>
                <w:rFonts w:hint="eastAsia"/>
                <w:b/>
                <w:spacing w:val="10"/>
                <w:lang w:eastAsia="zh-CN"/>
              </w:rPr>
              <w:t>【提出重点】</w:t>
            </w:r>
          </w:p>
          <w:p w14:paraId="5F1513DC">
            <w:pPr>
              <w:pStyle w:val="9"/>
              <w:kinsoku/>
              <w:overflowPunct w:val="0"/>
              <w:topLinePunct/>
              <w:spacing w:before="119" w:line="347" w:lineRule="auto"/>
              <w:ind w:left="96" w:right="203" w:firstLine="2"/>
              <w:rPr>
                <w:rFonts w:hint="default" w:ascii="宋体" w:hAnsi="宋体" w:eastAsia="宋体"/>
                <w:szCs w:val="21"/>
                <w:lang w:val="en-US" w:eastAsia="zh-CN"/>
              </w:rPr>
            </w:pPr>
            <w:r>
              <w:rPr>
                <w:rFonts w:hint="eastAsia" w:ascii="宋体" w:hAnsi="宋体"/>
                <w:szCs w:val="21"/>
              </w:rPr>
              <w:t>通过“稿定设计”</w:t>
            </w:r>
            <w:r>
              <w:rPr>
                <w:rFonts w:hint="eastAsia"/>
                <w:szCs w:val="21"/>
                <w:lang w:val="en-US" w:eastAsia="zh-CN"/>
              </w:rPr>
              <w:t>AI</w:t>
            </w:r>
            <w:r>
              <w:rPr>
                <w:rFonts w:hint="eastAsia" w:ascii="宋体" w:hAnsi="宋体"/>
                <w:szCs w:val="21"/>
              </w:rPr>
              <w:t>快速生成边框类商品主图</w:t>
            </w:r>
            <w:r>
              <w:rPr>
                <w:rFonts w:hint="eastAsia"/>
                <w:szCs w:val="21"/>
                <w:lang w:val="en-US" w:eastAsia="zh-CN"/>
              </w:rPr>
              <w:t>参考图并进行初步筛选。以小组为单位选出最满意的一张上传到金课坊讨论中。</w:t>
            </w:r>
          </w:p>
          <w:p w14:paraId="29951FCF">
            <w:pPr>
              <w:pStyle w:val="9"/>
              <w:kinsoku/>
              <w:overflowPunct w:val="0"/>
              <w:topLinePunct/>
              <w:spacing w:before="119" w:line="347" w:lineRule="auto"/>
              <w:ind w:left="96" w:right="203" w:firstLine="2"/>
              <w:rPr>
                <w:rFonts w:hint="eastAsia"/>
                <w:b/>
                <w:spacing w:val="10"/>
                <w:lang w:eastAsia="zh-CN"/>
              </w:rPr>
            </w:pPr>
            <w:r>
              <w:rPr>
                <w:rFonts w:hint="eastAsia"/>
                <w:b/>
                <w:spacing w:val="10"/>
                <w:lang w:eastAsia="zh-CN"/>
              </w:rPr>
              <w:t>【</w:t>
            </w:r>
            <w:r>
              <w:rPr>
                <w:rFonts w:hint="eastAsia"/>
                <w:b/>
                <w:spacing w:val="10"/>
                <w:lang w:val="en-US" w:eastAsia="zh-CN"/>
              </w:rPr>
              <w:t>组织学生投票</w:t>
            </w:r>
            <w:r>
              <w:rPr>
                <w:rFonts w:hint="eastAsia"/>
                <w:b/>
                <w:spacing w:val="10"/>
                <w:lang w:eastAsia="zh-CN"/>
              </w:rPr>
              <w:t>】</w:t>
            </w:r>
          </w:p>
          <w:p w14:paraId="78EB71CB">
            <w:pPr>
              <w:pStyle w:val="9"/>
              <w:kinsoku/>
              <w:overflowPunct w:val="0"/>
              <w:topLinePunct/>
              <w:spacing w:before="119" w:line="347" w:lineRule="auto"/>
              <w:ind w:left="98" w:right="203"/>
              <w:rPr>
                <w:rFonts w:hint="eastAsia"/>
                <w:spacing w:val="10"/>
                <w:lang w:eastAsia="zh-CN"/>
              </w:rPr>
            </w:pPr>
            <w:r>
              <w:rPr>
                <w:rFonts w:hint="eastAsia"/>
                <w:b w:val="0"/>
                <w:bCs/>
                <w:spacing w:val="10"/>
                <w:lang w:val="en-US" w:eastAsia="zh-CN"/>
              </w:rPr>
              <w:t>组织学生对上传的图片进行投票，选出最受欢迎的一组。并随机提问学生选择的原因。</w:t>
            </w:r>
          </w:p>
        </w:tc>
        <w:tc>
          <w:tcPr>
            <w:tcW w:w="2400" w:type="dxa"/>
            <w:tcBorders>
              <w:left w:val="single" w:color="000000" w:sz="2" w:space="0"/>
              <w:right w:val="single" w:color="000000" w:sz="2" w:space="0"/>
            </w:tcBorders>
          </w:tcPr>
          <w:p w14:paraId="5C17DB91">
            <w:pPr>
              <w:pStyle w:val="9"/>
              <w:kinsoku/>
              <w:overflowPunct w:val="0"/>
              <w:topLinePunct/>
              <w:spacing w:before="119" w:line="347" w:lineRule="auto"/>
              <w:ind w:left="96" w:right="203" w:firstLine="2"/>
              <w:rPr>
                <w:rFonts w:hint="eastAsia"/>
                <w:b/>
                <w:spacing w:val="10"/>
                <w:lang w:eastAsia="zh-CN"/>
              </w:rPr>
            </w:pPr>
            <w:r>
              <w:rPr>
                <w:rFonts w:hint="eastAsia"/>
                <w:b/>
                <w:spacing w:val="10"/>
                <w:lang w:eastAsia="zh-CN"/>
              </w:rPr>
              <w:t>【明确重点】</w:t>
            </w:r>
          </w:p>
          <w:p w14:paraId="72D2B0DA">
            <w:pPr>
              <w:pStyle w:val="9"/>
              <w:kinsoku/>
              <w:overflowPunct w:val="0"/>
              <w:topLinePunct/>
              <w:spacing w:before="119" w:line="347" w:lineRule="auto"/>
              <w:ind w:left="96" w:right="203" w:firstLine="2"/>
              <w:rPr>
                <w:rFonts w:hint="default" w:ascii="宋体" w:hAnsi="宋体" w:eastAsia="宋体"/>
                <w:szCs w:val="21"/>
                <w:lang w:val="en-US" w:eastAsia="zh-CN"/>
              </w:rPr>
            </w:pPr>
            <w:r>
              <w:rPr>
                <w:rFonts w:hint="eastAsia" w:ascii="宋体" w:hAnsi="宋体"/>
                <w:szCs w:val="21"/>
              </w:rPr>
              <w:t>通过“稿定设计”</w:t>
            </w:r>
            <w:r>
              <w:rPr>
                <w:rFonts w:hint="eastAsia"/>
                <w:szCs w:val="21"/>
                <w:lang w:val="en-US" w:eastAsia="zh-CN"/>
              </w:rPr>
              <w:t>AI</w:t>
            </w:r>
            <w:r>
              <w:rPr>
                <w:rFonts w:hint="eastAsia" w:ascii="宋体" w:hAnsi="宋体"/>
                <w:szCs w:val="21"/>
              </w:rPr>
              <w:t>快速生成边框类商品主图</w:t>
            </w:r>
            <w:r>
              <w:rPr>
                <w:rFonts w:hint="eastAsia"/>
                <w:szCs w:val="21"/>
                <w:lang w:val="en-US" w:eastAsia="zh-CN"/>
              </w:rPr>
              <w:t>参考图并进行初步筛选。</w:t>
            </w:r>
          </w:p>
          <w:p w14:paraId="77F4C561">
            <w:pPr>
              <w:pStyle w:val="9"/>
              <w:kinsoku/>
              <w:overflowPunct w:val="0"/>
              <w:topLinePunct/>
              <w:spacing w:before="119" w:line="347" w:lineRule="auto"/>
              <w:ind w:left="96" w:right="203" w:firstLine="2"/>
              <w:rPr>
                <w:rFonts w:hint="eastAsia"/>
                <w:b/>
                <w:spacing w:val="10"/>
                <w:lang w:eastAsia="zh-CN"/>
              </w:rPr>
            </w:pPr>
          </w:p>
          <w:p w14:paraId="0FC96079">
            <w:pPr>
              <w:pStyle w:val="9"/>
              <w:kinsoku/>
              <w:overflowPunct w:val="0"/>
              <w:topLinePunct/>
              <w:spacing w:before="119" w:line="347" w:lineRule="auto"/>
              <w:ind w:left="96" w:right="203" w:firstLine="2"/>
              <w:rPr>
                <w:rFonts w:hint="eastAsia"/>
                <w:b/>
                <w:spacing w:val="10"/>
                <w:lang w:eastAsia="zh-CN"/>
              </w:rPr>
            </w:pPr>
            <w:r>
              <w:rPr>
                <w:rFonts w:hint="eastAsia"/>
                <w:b/>
                <w:spacing w:val="10"/>
                <w:lang w:eastAsia="zh-CN"/>
              </w:rPr>
              <w:t>【</w:t>
            </w:r>
            <w:r>
              <w:rPr>
                <w:rFonts w:hint="eastAsia"/>
                <w:b/>
                <w:spacing w:val="10"/>
                <w:lang w:val="en-US" w:eastAsia="zh-CN"/>
              </w:rPr>
              <w:t>参与投票</w:t>
            </w:r>
            <w:r>
              <w:rPr>
                <w:rFonts w:hint="eastAsia"/>
                <w:b/>
                <w:spacing w:val="10"/>
                <w:lang w:eastAsia="zh-CN"/>
              </w:rPr>
              <w:t>】</w:t>
            </w:r>
          </w:p>
          <w:p w14:paraId="316EA4E8">
            <w:pPr>
              <w:pStyle w:val="9"/>
              <w:kinsoku/>
              <w:overflowPunct w:val="0"/>
              <w:topLinePunct/>
              <w:spacing w:before="183" w:line="360" w:lineRule="auto"/>
              <w:ind w:left="115" w:right="96" w:hanging="3"/>
              <w:jc w:val="both"/>
              <w:rPr>
                <w:rFonts w:hint="default"/>
                <w:b w:val="0"/>
                <w:bCs/>
                <w:spacing w:val="-2"/>
                <w:lang w:val="en-US" w:eastAsia="zh-CN"/>
              </w:rPr>
            </w:pPr>
            <w:r>
              <w:rPr>
                <w:rFonts w:hint="eastAsia"/>
                <w:b w:val="0"/>
                <w:bCs/>
                <w:spacing w:val="-2"/>
                <w:lang w:val="en-US" w:eastAsia="zh-CN"/>
              </w:rPr>
              <w:t>参与金课坊投票。</w:t>
            </w:r>
          </w:p>
          <w:p w14:paraId="091785AF">
            <w:pPr>
              <w:pStyle w:val="9"/>
              <w:kinsoku/>
              <w:overflowPunct w:val="0"/>
              <w:topLinePunct/>
              <w:spacing w:before="183" w:line="360" w:lineRule="auto"/>
              <w:ind w:left="115" w:right="96" w:hanging="3"/>
              <w:jc w:val="both"/>
              <w:rPr>
                <w:rFonts w:hint="eastAsia"/>
                <w:b/>
                <w:spacing w:val="-2"/>
                <w:lang w:eastAsia="zh-CN"/>
              </w:rPr>
            </w:pPr>
            <w:r>
              <w:rPr>
                <w:rFonts w:hint="eastAsia"/>
                <w:b/>
                <w:spacing w:val="-2"/>
                <w:lang w:eastAsia="zh-CN"/>
              </w:rPr>
              <w:t>【回答</w:t>
            </w:r>
            <w:r>
              <w:rPr>
                <w:rFonts w:hint="eastAsia"/>
                <w:b/>
                <w:spacing w:val="-2"/>
                <w:lang w:val="en-US" w:eastAsia="zh-CN"/>
              </w:rPr>
              <w:t>问题</w:t>
            </w:r>
            <w:r>
              <w:rPr>
                <w:rFonts w:hint="eastAsia"/>
                <w:b/>
                <w:spacing w:val="-2"/>
                <w:lang w:eastAsia="zh-CN"/>
              </w:rPr>
              <w:t>】</w:t>
            </w:r>
          </w:p>
          <w:p w14:paraId="0EECF913">
            <w:pPr>
              <w:pStyle w:val="9"/>
              <w:kinsoku/>
              <w:overflowPunct w:val="0"/>
              <w:topLinePunct/>
              <w:spacing w:before="119" w:line="347" w:lineRule="auto"/>
              <w:ind w:left="96" w:right="203" w:firstLine="2"/>
              <w:rPr>
                <w:rFonts w:hint="eastAsia"/>
                <w:spacing w:val="10"/>
                <w:lang w:eastAsia="zh-CN"/>
              </w:rPr>
            </w:pPr>
            <w:r>
              <w:rPr>
                <w:rFonts w:hint="eastAsia"/>
                <w:spacing w:val="10"/>
                <w:lang w:val="en-US" w:eastAsia="zh-CN"/>
              </w:rPr>
              <w:t>被选中的同学回答选择原因</w:t>
            </w:r>
            <w:r>
              <w:rPr>
                <w:rFonts w:hint="eastAsia"/>
                <w:spacing w:val="10"/>
                <w:lang w:eastAsia="zh-CN"/>
              </w:rPr>
              <w:t>。</w:t>
            </w:r>
          </w:p>
        </w:tc>
        <w:tc>
          <w:tcPr>
            <w:tcW w:w="2227" w:type="dxa"/>
            <w:gridSpan w:val="2"/>
            <w:tcBorders>
              <w:left w:val="single" w:color="000000" w:sz="2" w:space="0"/>
              <w:right w:val="single" w:color="000000" w:sz="2" w:space="0"/>
            </w:tcBorders>
          </w:tcPr>
          <w:p w14:paraId="6F43A0E7">
            <w:pPr>
              <w:pStyle w:val="9"/>
              <w:kinsoku/>
              <w:overflowPunct w:val="0"/>
              <w:topLinePunct/>
              <w:spacing w:before="205" w:line="219" w:lineRule="auto"/>
              <w:rPr>
                <w:rFonts w:hint="eastAsia"/>
                <w:b/>
                <w:lang w:eastAsia="zh-CN"/>
              </w:rPr>
            </w:pPr>
            <w:r>
              <w:drawing>
                <wp:anchor distT="0" distB="0" distL="114300" distR="114300" simplePos="0" relativeHeight="251666432" behindDoc="0" locked="0" layoutInCell="1" allowOverlap="1">
                  <wp:simplePos x="0" y="0"/>
                  <wp:positionH relativeFrom="column">
                    <wp:posOffset>80010</wp:posOffset>
                  </wp:positionH>
                  <wp:positionV relativeFrom="paragraph">
                    <wp:posOffset>282575</wp:posOffset>
                  </wp:positionV>
                  <wp:extent cx="1283335" cy="816610"/>
                  <wp:effectExtent l="0" t="0" r="12065" b="254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8"/>
                          <a:stretch>
                            <a:fillRect/>
                          </a:stretch>
                        </pic:blipFill>
                        <pic:spPr>
                          <a:xfrm>
                            <a:off x="0" y="0"/>
                            <a:ext cx="1283335" cy="816610"/>
                          </a:xfrm>
                          <a:prstGeom prst="rect">
                            <a:avLst/>
                          </a:prstGeom>
                          <a:noFill/>
                          <a:ln>
                            <a:noFill/>
                          </a:ln>
                        </pic:spPr>
                      </pic:pic>
                    </a:graphicData>
                  </a:graphic>
                </wp:anchor>
              </w:drawing>
            </w:r>
          </w:p>
          <w:p w14:paraId="6007300D">
            <w:pPr>
              <w:kinsoku/>
              <w:overflowPunct w:val="0"/>
              <w:topLinePunct/>
              <w:spacing w:before="153" w:line="1073" w:lineRule="exact"/>
              <w:ind w:firstLine="494"/>
              <w:rPr>
                <w:lang w:eastAsia="zh-CN"/>
              </w:rPr>
            </w:pPr>
          </w:p>
          <w:p w14:paraId="72883CF6">
            <w:pPr>
              <w:pStyle w:val="9"/>
              <w:kinsoku/>
              <w:overflowPunct w:val="0"/>
              <w:topLinePunct/>
              <w:spacing w:before="206" w:line="219" w:lineRule="auto"/>
              <w:ind w:left="770"/>
              <w:rPr>
                <w:rFonts w:hint="eastAsia"/>
                <w:b/>
                <w:bCs/>
                <w:spacing w:val="-6"/>
                <w:lang w:eastAsia="zh-CN"/>
              </w:rPr>
            </w:pPr>
            <w:r>
              <w:rPr>
                <w:rFonts w:hint="eastAsia"/>
                <w:b/>
                <w:bCs/>
                <w:spacing w:val="-6"/>
                <w:lang w:eastAsia="zh-CN"/>
              </w:rPr>
              <w:t>金课坊</w:t>
            </w:r>
          </w:p>
          <w:p w14:paraId="67B85B19">
            <w:pPr>
              <w:pStyle w:val="9"/>
              <w:kinsoku/>
              <w:overflowPunct w:val="0"/>
              <w:topLinePunct/>
              <w:spacing w:before="172" w:line="219" w:lineRule="auto"/>
              <w:rPr>
                <w:rFonts w:hint="eastAsia"/>
                <w:lang w:eastAsia="zh-CN"/>
              </w:rPr>
            </w:pPr>
          </w:p>
          <w:p w14:paraId="67B78635">
            <w:pPr>
              <w:pStyle w:val="9"/>
              <w:kinsoku/>
              <w:overflowPunct w:val="0"/>
              <w:topLinePunct/>
              <w:spacing w:before="172" w:line="219" w:lineRule="auto"/>
              <w:jc w:val="center"/>
              <w:rPr>
                <w:rFonts w:hint="eastAsia"/>
                <w:lang w:eastAsia="zh-CN"/>
              </w:rPr>
            </w:pPr>
            <w:r>
              <w:drawing>
                <wp:inline distT="0" distB="0" distL="114300" distR="114300">
                  <wp:extent cx="1148715" cy="450215"/>
                  <wp:effectExtent l="0" t="0" r="13335" b="6985"/>
                  <wp:docPr id="5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8"/>
                          <pic:cNvPicPr>
                            <a:picLocks noChangeAspect="1"/>
                          </pic:cNvPicPr>
                        </pic:nvPicPr>
                        <pic:blipFill>
                          <a:blip r:embed="rId31"/>
                          <a:stretch>
                            <a:fillRect/>
                          </a:stretch>
                        </pic:blipFill>
                        <pic:spPr>
                          <a:xfrm>
                            <a:off x="0" y="0"/>
                            <a:ext cx="1148715" cy="450215"/>
                          </a:xfrm>
                          <a:prstGeom prst="rect">
                            <a:avLst/>
                          </a:prstGeom>
                        </pic:spPr>
                      </pic:pic>
                    </a:graphicData>
                  </a:graphic>
                </wp:inline>
              </w:drawing>
            </w:r>
          </w:p>
          <w:p w14:paraId="3CFB77C3">
            <w:pPr>
              <w:pStyle w:val="9"/>
              <w:kinsoku/>
              <w:overflowPunct w:val="0"/>
              <w:topLinePunct/>
              <w:spacing w:before="172" w:line="219" w:lineRule="auto"/>
              <w:jc w:val="center"/>
              <w:rPr>
                <w:rFonts w:hint="eastAsia"/>
                <w:b/>
                <w:lang w:eastAsia="zh-CN"/>
              </w:rPr>
            </w:pPr>
            <w:r>
              <w:rPr>
                <w:rFonts w:hint="eastAsia"/>
                <w:b/>
                <w:lang w:eastAsia="zh-CN"/>
              </w:rPr>
              <w:t>稿定设计</w:t>
            </w:r>
          </w:p>
        </w:tc>
        <w:tc>
          <w:tcPr>
            <w:tcW w:w="2602" w:type="dxa"/>
            <w:tcBorders>
              <w:top w:val="single" w:color="000000" w:sz="2" w:space="0"/>
              <w:left w:val="single" w:color="000000" w:sz="2" w:space="0"/>
              <w:bottom w:val="single" w:color="000000" w:sz="2" w:space="0"/>
            </w:tcBorders>
          </w:tcPr>
          <w:p w14:paraId="1236DC28">
            <w:pPr>
              <w:pStyle w:val="9"/>
              <w:shd w:val="clear" w:color="auto"/>
              <w:kinsoku/>
              <w:overflowPunct w:val="0"/>
              <w:topLinePunct/>
              <w:spacing w:before="119" w:line="360" w:lineRule="auto"/>
              <w:ind w:left="96" w:right="203" w:firstLine="2"/>
              <w:rPr>
                <w:rFonts w:hint="eastAsia"/>
                <w:b/>
                <w:spacing w:val="10"/>
                <w:lang w:eastAsia="zh-CN"/>
              </w:rPr>
            </w:pPr>
            <w:r>
              <w:rPr>
                <w:b/>
                <w:spacing w:val="10"/>
                <w:lang w:eastAsia="zh-CN"/>
              </w:rPr>
              <w:t>1</w:t>
            </w:r>
            <w:r>
              <w:rPr>
                <w:rFonts w:hint="eastAsia"/>
                <w:b/>
                <w:spacing w:val="10"/>
                <w:lang w:eastAsia="zh-CN"/>
              </w:rPr>
              <w:t>、明确教学重点</w:t>
            </w:r>
          </w:p>
          <w:p w14:paraId="13BEFF87">
            <w:pPr>
              <w:pStyle w:val="9"/>
              <w:kinsoku/>
              <w:overflowPunct w:val="0"/>
              <w:topLinePunct/>
              <w:spacing w:before="119" w:line="360" w:lineRule="auto"/>
              <w:ind w:left="96" w:right="203" w:firstLine="2"/>
              <w:rPr>
                <w:rFonts w:hint="eastAsia"/>
                <w:spacing w:val="-2"/>
                <w:lang w:eastAsia="zh-CN"/>
              </w:rPr>
            </w:pPr>
            <w:r>
              <w:rPr>
                <w:rFonts w:hint="eastAsia"/>
                <w:spacing w:val="-2"/>
                <w:lang w:eastAsia="zh-CN"/>
              </w:rPr>
              <w:t>明确教学重点，引起学生重视。</w:t>
            </w:r>
          </w:p>
          <w:p w14:paraId="65BD6912">
            <w:pPr>
              <w:pStyle w:val="9"/>
              <w:numPr>
                <w:ilvl w:val="0"/>
                <w:numId w:val="0"/>
              </w:numPr>
              <w:kinsoku/>
              <w:overflowPunct w:val="0"/>
              <w:topLinePunct/>
              <w:spacing w:before="184" w:line="360" w:lineRule="auto"/>
              <w:ind w:left="113" w:leftChars="0"/>
              <w:rPr>
                <w:rFonts w:hint="eastAsia"/>
                <w:b/>
                <w:spacing w:val="-2"/>
                <w:lang w:eastAsia="zh-CN"/>
              </w:rPr>
            </w:pPr>
            <w:r>
              <w:rPr>
                <w:rFonts w:hint="eastAsia"/>
                <w:b/>
                <w:spacing w:val="-2"/>
                <w:lang w:val="en-US" w:eastAsia="zh-CN"/>
              </w:rPr>
              <w:t>2、</w:t>
            </w:r>
            <w:r>
              <w:rPr>
                <w:rFonts w:hint="eastAsia"/>
                <w:b/>
                <w:spacing w:val="-2"/>
                <w:lang w:eastAsia="zh-CN"/>
              </w:rPr>
              <w:t>培养</w:t>
            </w:r>
            <w:r>
              <w:rPr>
                <w:rFonts w:hint="eastAsia"/>
                <w:b/>
                <w:color w:val="C00000"/>
                <w:spacing w:val="-2"/>
                <w:lang w:eastAsia="zh-CN"/>
              </w:rPr>
              <w:t>数智素养</w:t>
            </w:r>
          </w:p>
          <w:p w14:paraId="3180E742">
            <w:pPr>
              <w:pStyle w:val="9"/>
              <w:kinsoku/>
              <w:overflowPunct w:val="0"/>
              <w:topLinePunct/>
              <w:spacing w:before="184" w:line="360" w:lineRule="auto"/>
              <w:ind w:left="113"/>
              <w:rPr>
                <w:rFonts w:hint="eastAsia"/>
                <w:spacing w:val="-2"/>
                <w:lang w:eastAsia="zh-CN"/>
              </w:rPr>
            </w:pPr>
            <w:r>
              <w:rPr>
                <w:rFonts w:hint="eastAsia"/>
                <w:spacing w:val="-2"/>
                <w:lang w:eastAsia="zh-CN"/>
              </w:rPr>
              <w:t>通过教师演示使用“稿定设计”AI商品主图生成，引入人工智能新技术、新方法，培养学生的</w:t>
            </w:r>
            <w:r>
              <w:rPr>
                <w:rFonts w:hint="eastAsia"/>
                <w:b/>
                <w:color w:val="C00000"/>
                <w:spacing w:val="-2"/>
                <w:lang w:eastAsia="zh-CN"/>
              </w:rPr>
              <w:t>数智素养</w:t>
            </w:r>
            <w:r>
              <w:rPr>
                <w:rFonts w:hint="eastAsia"/>
                <w:spacing w:val="-2"/>
                <w:lang w:eastAsia="zh-CN"/>
              </w:rPr>
              <w:t>。</w:t>
            </w:r>
          </w:p>
          <w:p w14:paraId="4A6D195F">
            <w:pPr>
              <w:pStyle w:val="9"/>
              <w:numPr>
                <w:ilvl w:val="0"/>
                <w:numId w:val="0"/>
              </w:numPr>
              <w:kinsoku/>
              <w:overflowPunct w:val="0"/>
              <w:topLinePunct/>
              <w:spacing w:before="184" w:line="360" w:lineRule="auto"/>
              <w:ind w:left="113" w:leftChars="0"/>
              <w:rPr>
                <w:rFonts w:hint="eastAsia"/>
                <w:b/>
                <w:spacing w:val="-2"/>
                <w:lang w:eastAsia="zh-CN"/>
              </w:rPr>
            </w:pPr>
            <w:r>
              <w:rPr>
                <w:rFonts w:hint="eastAsia"/>
                <w:b/>
                <w:spacing w:val="-2"/>
                <w:lang w:val="en-US" w:eastAsia="zh-CN"/>
              </w:rPr>
              <w:t>3、</w:t>
            </w:r>
            <w:r>
              <w:rPr>
                <w:rFonts w:hint="eastAsia"/>
                <w:b/>
                <w:spacing w:val="-2"/>
                <w:lang w:eastAsia="zh-CN"/>
              </w:rPr>
              <w:t>实操练习</w:t>
            </w:r>
          </w:p>
          <w:p w14:paraId="45450E07">
            <w:pPr>
              <w:pStyle w:val="9"/>
              <w:kinsoku/>
              <w:overflowPunct w:val="0"/>
              <w:topLinePunct/>
              <w:spacing w:before="184" w:line="360" w:lineRule="auto"/>
              <w:ind w:left="113"/>
              <w:rPr>
                <w:rFonts w:hint="default"/>
                <w:b/>
                <w:bCs/>
                <w:spacing w:val="-2"/>
                <w:lang w:val="en-US" w:eastAsia="zh-CN"/>
              </w:rPr>
            </w:pPr>
            <w:r>
              <w:rPr>
                <w:rFonts w:hint="eastAsia"/>
                <w:bCs/>
                <w:spacing w:val="-1"/>
                <w:lang w:eastAsia="zh-CN"/>
              </w:rPr>
              <w:t>根据教师演示使用人工智能完成国风系列文创笔记本主图设计操作</w:t>
            </w:r>
            <w:r>
              <w:rPr>
                <w:rFonts w:hint="eastAsia"/>
                <w:spacing w:val="-2"/>
                <w:lang w:eastAsia="zh-CN"/>
              </w:rPr>
              <w:t>。</w:t>
            </w:r>
            <w:r>
              <w:rPr>
                <w:rFonts w:hint="eastAsia"/>
                <w:spacing w:val="-2"/>
                <w:lang w:val="en-US" w:eastAsia="zh-CN"/>
              </w:rPr>
              <w:t>通过实操练习</w:t>
            </w:r>
            <w:r>
              <w:rPr>
                <w:rFonts w:hint="eastAsia"/>
                <w:b/>
                <w:bCs/>
                <w:spacing w:val="-2"/>
                <w:lang w:val="en-US" w:eastAsia="zh-CN"/>
              </w:rPr>
              <w:t>突破教学重点。</w:t>
            </w:r>
          </w:p>
          <w:p w14:paraId="193CB417">
            <w:pPr>
              <w:pStyle w:val="9"/>
              <w:kinsoku/>
              <w:overflowPunct w:val="0"/>
              <w:topLinePunct/>
              <w:spacing w:before="184" w:line="360" w:lineRule="auto"/>
              <w:ind w:left="113"/>
              <w:rPr>
                <w:rFonts w:hint="eastAsia"/>
                <w:spacing w:val="-2"/>
                <w:lang w:eastAsia="zh-CN"/>
              </w:rPr>
            </w:pPr>
          </w:p>
          <w:p w14:paraId="4DB0A5AD">
            <w:pPr>
              <w:pStyle w:val="9"/>
              <w:kinsoku/>
              <w:overflowPunct w:val="0"/>
              <w:topLinePunct/>
              <w:spacing w:before="69" w:line="360" w:lineRule="auto"/>
              <w:rPr>
                <w:rFonts w:hint="eastAsia"/>
                <w:spacing w:val="9"/>
                <w:lang w:eastAsia="zh-CN"/>
              </w:rPr>
            </w:pPr>
          </w:p>
        </w:tc>
      </w:tr>
    </w:tbl>
    <w:p w14:paraId="37E07CA2">
      <w:pPr>
        <w:kinsoku/>
        <w:overflowPunct w:val="0"/>
        <w:topLinePunct/>
        <w:spacing w:line="133" w:lineRule="exact"/>
        <w:rPr>
          <w:sz w:val="11"/>
          <w:lang w:eastAsia="zh-CN"/>
        </w:rPr>
      </w:pPr>
    </w:p>
    <w:p w14:paraId="438F0E46">
      <w:pPr>
        <w:kinsoku/>
        <w:overflowPunct w:val="0"/>
        <w:topLinePunct/>
        <w:spacing w:line="133" w:lineRule="exact"/>
        <w:rPr>
          <w:sz w:val="11"/>
          <w:szCs w:val="11"/>
          <w:lang w:eastAsia="zh-CN"/>
        </w:rPr>
        <w:sectPr>
          <w:footerReference r:id="rId8" w:type="default"/>
          <w:pgSz w:w="16839" w:h="11906"/>
          <w:pgMar w:top="400" w:right="1615" w:bottom="1313" w:left="1303" w:header="0" w:footer="1148" w:gutter="0"/>
          <w:cols w:space="720" w:num="1"/>
        </w:sectPr>
      </w:pPr>
    </w:p>
    <w:tbl>
      <w:tblPr>
        <w:tblStyle w:val="8"/>
        <w:tblW w:w="13864" w:type="dxa"/>
        <w:tblInd w:w="27" w:type="dxa"/>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Layout w:type="fixed"/>
        <w:tblCellMar>
          <w:top w:w="0" w:type="dxa"/>
          <w:left w:w="0" w:type="dxa"/>
          <w:bottom w:w="0" w:type="dxa"/>
          <w:right w:w="0" w:type="dxa"/>
        </w:tblCellMar>
      </w:tblPr>
      <w:tblGrid>
        <w:gridCol w:w="1693"/>
        <w:gridCol w:w="1977"/>
        <w:gridCol w:w="2965"/>
        <w:gridCol w:w="2400"/>
        <w:gridCol w:w="2227"/>
        <w:gridCol w:w="2602"/>
      </w:tblGrid>
      <w:tr w14:paraId="037C3526">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8741" w:hRule="atLeast"/>
        </w:trPr>
        <w:tc>
          <w:tcPr>
            <w:tcW w:w="1693" w:type="dxa"/>
            <w:tcBorders>
              <w:right w:val="single" w:color="000000" w:sz="2" w:space="0"/>
            </w:tcBorders>
            <w:shd w:val="clear" w:color="auto" w:fill="F2F8EE"/>
            <w:vAlign w:val="center"/>
          </w:tcPr>
          <w:p w14:paraId="1A6F96D3">
            <w:pPr>
              <w:kinsoku/>
              <w:overflowPunct w:val="0"/>
              <w:topLinePunct/>
              <w:spacing w:before="102" w:line="360" w:lineRule="auto"/>
              <w:ind w:left="96"/>
              <w:jc w:val="center"/>
              <w:rPr>
                <w:rFonts w:hint="eastAsia" w:ascii="微软雅黑" w:hAnsi="微软雅黑" w:eastAsia="微软雅黑" w:cs="微软雅黑"/>
                <w:b/>
                <w:bCs/>
                <w:spacing w:val="-8"/>
                <w:sz w:val="24"/>
                <w:szCs w:val="24"/>
                <w:lang w:eastAsia="zh-CN"/>
              </w:rPr>
            </w:pPr>
            <w:r>
              <w:rPr>
                <w:rFonts w:hint="eastAsia" w:ascii="微软雅黑" w:hAnsi="微软雅黑" w:eastAsia="微软雅黑" w:cs="微软雅黑"/>
                <w:b/>
                <w:bCs/>
                <w:spacing w:val="-1"/>
                <w:sz w:val="24"/>
                <w:szCs w:val="24"/>
                <w:lang w:val="en-US" w:eastAsia="zh-CN"/>
              </w:rPr>
              <w:t>AI学伴定策略</w:t>
            </w:r>
            <w:r>
              <w:rPr>
                <w:rFonts w:hint="eastAsia" w:ascii="微软雅黑" w:hAnsi="微软雅黑" w:eastAsia="微软雅黑" w:cs="微软雅黑"/>
                <w:b/>
                <w:bCs/>
                <w:spacing w:val="-8"/>
                <w:sz w:val="24"/>
                <w:szCs w:val="24"/>
                <w:lang w:eastAsia="zh-CN"/>
              </w:rPr>
              <w:t>（</w:t>
            </w:r>
            <w:r>
              <w:rPr>
                <w:rFonts w:hint="eastAsia" w:ascii="微软雅黑" w:hAnsi="微软雅黑" w:eastAsia="微软雅黑" w:cs="微软雅黑"/>
                <w:b/>
                <w:bCs/>
                <w:spacing w:val="-8"/>
                <w:sz w:val="24"/>
                <w:szCs w:val="24"/>
                <w:lang w:val="en-US" w:eastAsia="zh-CN"/>
              </w:rPr>
              <w:t>10</w:t>
            </w:r>
            <w:r>
              <w:rPr>
                <w:rFonts w:hint="eastAsia" w:ascii="微软雅黑" w:hAnsi="微软雅黑" w:eastAsia="微软雅黑" w:cs="微软雅黑"/>
                <w:b/>
                <w:bCs/>
                <w:spacing w:val="-8"/>
                <w:sz w:val="24"/>
                <w:szCs w:val="24"/>
                <w:lang w:eastAsia="zh-CN"/>
              </w:rPr>
              <w:t>分钟）</w:t>
            </w:r>
          </w:p>
        </w:tc>
        <w:tc>
          <w:tcPr>
            <w:tcW w:w="1977" w:type="dxa"/>
            <w:tcBorders>
              <w:left w:val="single" w:color="000000" w:sz="2" w:space="0"/>
              <w:right w:val="single" w:color="000000" w:sz="2" w:space="0"/>
            </w:tcBorders>
          </w:tcPr>
          <w:p w14:paraId="2C747184">
            <w:pPr>
              <w:pStyle w:val="9"/>
              <w:kinsoku/>
              <w:overflowPunct w:val="0"/>
              <w:topLinePunct/>
              <w:spacing w:before="119" w:line="360" w:lineRule="auto"/>
              <w:ind w:left="96"/>
              <w:rPr>
                <w:rFonts w:hint="eastAsia"/>
                <w:b/>
                <w:spacing w:val="-11"/>
                <w:lang w:eastAsia="zh-CN"/>
              </w:rPr>
            </w:pPr>
            <w:r>
              <w:rPr>
                <w:rFonts w:hint="eastAsia"/>
                <w:b/>
                <w:spacing w:val="-11"/>
                <w:lang w:eastAsia="zh-CN"/>
              </w:rPr>
              <w:t>【</w:t>
            </w:r>
            <w:r>
              <w:rPr>
                <w:rFonts w:hint="eastAsia"/>
                <w:b/>
                <w:spacing w:val="-11"/>
                <w:lang w:val="en-US" w:eastAsia="zh-CN"/>
              </w:rPr>
              <w:t>融入AI辅助</w:t>
            </w:r>
            <w:r>
              <w:rPr>
                <w:rFonts w:hint="eastAsia"/>
                <w:b/>
                <w:spacing w:val="-11"/>
                <w:lang w:eastAsia="zh-CN"/>
              </w:rPr>
              <w:t>】</w:t>
            </w:r>
          </w:p>
          <w:p w14:paraId="294308DC">
            <w:pPr>
              <w:pStyle w:val="9"/>
              <w:numPr>
                <w:ilvl w:val="0"/>
                <w:numId w:val="3"/>
              </w:numPr>
              <w:kinsoku/>
              <w:overflowPunct w:val="0"/>
              <w:topLinePunct/>
              <w:spacing w:before="119" w:line="360" w:lineRule="auto"/>
              <w:ind w:left="96"/>
              <w:rPr>
                <w:rFonts w:hint="eastAsia"/>
                <w:b w:val="0"/>
                <w:bCs/>
                <w:spacing w:val="-11"/>
                <w:lang w:val="en-US" w:eastAsia="zh-CN"/>
              </w:rPr>
            </w:pPr>
            <w:r>
              <w:rPr>
                <w:rFonts w:hint="eastAsia"/>
                <w:b w:val="0"/>
                <w:bCs/>
                <w:spacing w:val="-11"/>
                <w:lang w:val="en-US" w:eastAsia="zh-CN"/>
              </w:rPr>
              <w:t>上传图片到AI学伴给出优化意见；</w:t>
            </w:r>
          </w:p>
          <w:p w14:paraId="102481A3">
            <w:pPr>
              <w:pStyle w:val="9"/>
              <w:numPr>
                <w:ilvl w:val="0"/>
                <w:numId w:val="3"/>
              </w:numPr>
              <w:kinsoku/>
              <w:overflowPunct w:val="0"/>
              <w:topLinePunct/>
              <w:spacing w:before="119" w:line="360" w:lineRule="auto"/>
              <w:ind w:left="96"/>
              <w:rPr>
                <w:rFonts w:hint="default"/>
                <w:b w:val="0"/>
                <w:bCs/>
                <w:spacing w:val="-11"/>
                <w:lang w:val="en-US" w:eastAsia="zh-CN"/>
              </w:rPr>
            </w:pPr>
            <w:r>
              <w:rPr>
                <w:rFonts w:hint="eastAsia"/>
                <w:b w:val="0"/>
                <w:bCs/>
                <w:spacing w:val="-11"/>
                <w:lang w:val="en-US" w:eastAsia="zh-CN"/>
              </w:rPr>
              <w:t>完成优化方案部分填写。</w:t>
            </w:r>
          </w:p>
          <w:p w14:paraId="4BEC2945">
            <w:pPr>
              <w:pStyle w:val="9"/>
              <w:kinsoku/>
              <w:overflowPunct w:val="0"/>
              <w:topLinePunct/>
              <w:spacing w:before="119" w:line="360" w:lineRule="auto"/>
              <w:ind w:left="96"/>
              <w:rPr>
                <w:rFonts w:hint="default"/>
                <w:b/>
                <w:spacing w:val="-11"/>
                <w:lang w:val="en-US" w:eastAsia="zh-CN"/>
              </w:rPr>
            </w:pPr>
          </w:p>
        </w:tc>
        <w:tc>
          <w:tcPr>
            <w:tcW w:w="2965" w:type="dxa"/>
            <w:tcBorders>
              <w:left w:val="single" w:color="000000" w:sz="2" w:space="0"/>
              <w:right w:val="single" w:color="000000" w:sz="2" w:space="0"/>
            </w:tcBorders>
          </w:tcPr>
          <w:p w14:paraId="18CCA029">
            <w:pPr>
              <w:pStyle w:val="9"/>
              <w:kinsoku/>
              <w:overflowPunct w:val="0"/>
              <w:topLinePunct/>
              <w:spacing w:before="119" w:line="347" w:lineRule="auto"/>
              <w:ind w:left="96" w:right="203" w:firstLine="2"/>
              <w:rPr>
                <w:rFonts w:hint="eastAsia"/>
                <w:b/>
                <w:spacing w:val="10"/>
                <w:lang w:eastAsia="zh-CN"/>
              </w:rPr>
            </w:pPr>
            <w:r>
              <w:rPr>
                <w:rFonts w:hint="eastAsia"/>
                <w:b/>
                <w:spacing w:val="10"/>
                <w:lang w:eastAsia="zh-CN"/>
              </w:rPr>
              <w:t>【</w:t>
            </w:r>
            <w:r>
              <w:rPr>
                <w:rFonts w:hint="eastAsia"/>
                <w:b/>
                <w:spacing w:val="10"/>
                <w:lang w:val="en-US" w:eastAsia="zh-CN"/>
              </w:rPr>
              <w:t>组织AI评价</w:t>
            </w:r>
            <w:r>
              <w:rPr>
                <w:rFonts w:hint="eastAsia"/>
                <w:b/>
                <w:spacing w:val="10"/>
                <w:lang w:eastAsia="zh-CN"/>
              </w:rPr>
              <w:t>】</w:t>
            </w:r>
          </w:p>
          <w:p w14:paraId="54CFFC4E">
            <w:pPr>
              <w:pStyle w:val="9"/>
              <w:kinsoku/>
              <w:overflowPunct w:val="0"/>
              <w:topLinePunct/>
              <w:spacing w:before="119" w:line="347" w:lineRule="auto"/>
              <w:ind w:left="96" w:right="203" w:firstLine="2"/>
              <w:rPr>
                <w:rFonts w:hint="default"/>
                <w:spacing w:val="10"/>
                <w:lang w:val="en-US" w:eastAsia="zh-CN"/>
              </w:rPr>
            </w:pPr>
            <w:r>
              <w:rPr>
                <w:rFonts w:hint="eastAsia"/>
                <w:szCs w:val="21"/>
                <w:lang w:val="en-US" w:eastAsia="zh-CN"/>
              </w:rPr>
              <w:t>将</w:t>
            </w:r>
            <w:r>
              <w:rPr>
                <w:rFonts w:hint="eastAsia" w:ascii="宋体" w:hAnsi="宋体"/>
                <w:szCs w:val="21"/>
              </w:rPr>
              <w:t>生成的图片发给视觉营销设计</w:t>
            </w:r>
            <w:r>
              <w:rPr>
                <w:rFonts w:hint="eastAsia"/>
                <w:szCs w:val="21"/>
                <w:lang w:val="en-US" w:eastAsia="zh-CN"/>
              </w:rPr>
              <w:t>AI</w:t>
            </w:r>
            <w:r>
              <w:rPr>
                <w:rFonts w:hint="eastAsia" w:ascii="宋体" w:hAnsi="宋体"/>
                <w:szCs w:val="21"/>
              </w:rPr>
              <w:t>学伴，从商品呈现、配色方案、卖点提炼三个方面对生成的图片给出评价和优化建议，并完成《国风系列文创笔记本首张主图优化方案》</w:t>
            </w:r>
            <w:r>
              <w:rPr>
                <w:rFonts w:hint="eastAsia"/>
                <w:szCs w:val="21"/>
                <w:lang w:val="en-US" w:eastAsia="zh-CN"/>
              </w:rPr>
              <w:t>AI学伴部分</w:t>
            </w:r>
            <w:r>
              <w:rPr>
                <w:rFonts w:hint="eastAsia" w:ascii="宋体" w:hAnsi="宋体"/>
                <w:szCs w:val="21"/>
              </w:rPr>
              <w:t>填写</w:t>
            </w:r>
            <w:r>
              <w:rPr>
                <w:rFonts w:hint="eastAsia"/>
                <w:spacing w:val="10"/>
                <w:lang w:eastAsia="zh-CN"/>
              </w:rPr>
              <w:t>。</w:t>
            </w:r>
            <w:r>
              <w:rPr>
                <w:rFonts w:hint="eastAsia"/>
                <w:spacing w:val="10"/>
                <w:lang w:val="en-US" w:eastAsia="zh-CN"/>
              </w:rPr>
              <w:t>上传金课坊讨论中。</w:t>
            </w:r>
          </w:p>
          <w:p w14:paraId="4F2410A0">
            <w:pPr>
              <w:pStyle w:val="9"/>
              <w:kinsoku/>
              <w:overflowPunct w:val="0"/>
              <w:topLinePunct/>
              <w:spacing w:before="119" w:line="347" w:lineRule="auto"/>
              <w:ind w:left="96" w:right="203" w:firstLine="2"/>
              <w:rPr>
                <w:rFonts w:hint="eastAsia"/>
                <w:b/>
                <w:spacing w:val="10"/>
                <w:lang w:eastAsia="zh-CN"/>
              </w:rPr>
            </w:pPr>
            <w:r>
              <w:rPr>
                <w:rFonts w:hint="eastAsia"/>
                <w:b/>
                <w:spacing w:val="10"/>
                <w:lang w:eastAsia="zh-CN"/>
              </w:rPr>
              <w:t>【</w:t>
            </w:r>
            <w:r>
              <w:rPr>
                <w:rFonts w:hint="eastAsia"/>
                <w:b/>
                <w:spacing w:val="10"/>
                <w:lang w:val="en-US" w:eastAsia="zh-CN"/>
              </w:rPr>
              <w:t>教师点评</w:t>
            </w:r>
            <w:r>
              <w:rPr>
                <w:rFonts w:hint="eastAsia"/>
                <w:b/>
                <w:spacing w:val="10"/>
                <w:lang w:eastAsia="zh-CN"/>
              </w:rPr>
              <w:t>】</w:t>
            </w:r>
          </w:p>
          <w:p w14:paraId="6344B477">
            <w:pPr>
              <w:pStyle w:val="9"/>
              <w:kinsoku/>
              <w:overflowPunct w:val="0"/>
              <w:topLinePunct/>
              <w:spacing w:before="183" w:line="360" w:lineRule="auto"/>
              <w:ind w:left="103" w:right="27" w:firstLine="1"/>
              <w:jc w:val="both"/>
              <w:rPr>
                <w:rFonts w:hint="eastAsia" w:ascii="宋体" w:hAnsi="宋体"/>
                <w:szCs w:val="21"/>
              </w:rPr>
            </w:pPr>
            <w:r>
              <w:rPr>
                <w:rFonts w:hint="eastAsia" w:ascii="宋体" w:hAnsi="宋体"/>
                <w:szCs w:val="21"/>
              </w:rPr>
              <w:t>选择一到两组上传的截图进行说明</w:t>
            </w:r>
          </w:p>
          <w:p w14:paraId="46510269">
            <w:pPr>
              <w:pStyle w:val="9"/>
              <w:kinsoku/>
              <w:overflowPunct w:val="0"/>
              <w:topLinePunct/>
              <w:spacing w:before="183" w:line="360" w:lineRule="auto"/>
              <w:ind w:left="103" w:right="27" w:firstLine="1"/>
              <w:jc w:val="both"/>
              <w:rPr>
                <w:rFonts w:hint="eastAsia"/>
                <w:b/>
                <w:spacing w:val="9"/>
                <w:lang w:eastAsia="zh-CN"/>
              </w:rPr>
            </w:pPr>
            <w:r>
              <w:rPr>
                <w:rFonts w:hint="eastAsia"/>
                <w:b/>
                <w:spacing w:val="9"/>
                <w:lang w:eastAsia="zh-CN"/>
              </w:rPr>
              <w:t>【本节课小结】</w:t>
            </w:r>
          </w:p>
          <w:p w14:paraId="32FC3463">
            <w:pPr>
              <w:pStyle w:val="9"/>
              <w:kinsoku/>
              <w:overflowPunct w:val="0"/>
              <w:topLinePunct/>
              <w:spacing w:before="119" w:line="360" w:lineRule="auto"/>
              <w:ind w:left="119"/>
              <w:rPr>
                <w:rFonts w:hint="eastAsia"/>
                <w:b/>
                <w:spacing w:val="-2"/>
                <w:lang w:eastAsia="zh-CN"/>
              </w:rPr>
            </w:pPr>
            <w:r>
              <w:rPr>
                <w:rFonts w:hint="eastAsia" w:ascii="宋体" w:hAnsi="宋体"/>
                <w:szCs w:val="21"/>
              </w:rPr>
              <w:t>下节课我们从商品呈现、配色方案、卖点提炼展开学习，采用辩证思维反过来对</w:t>
            </w:r>
            <w:r>
              <w:rPr>
                <w:rFonts w:hint="eastAsia"/>
                <w:szCs w:val="21"/>
                <w:lang w:eastAsia="zh-CN"/>
              </w:rPr>
              <w:t>AI</w:t>
            </w:r>
            <w:r>
              <w:rPr>
                <w:rFonts w:hint="eastAsia" w:ascii="宋体" w:hAnsi="宋体"/>
                <w:szCs w:val="21"/>
              </w:rPr>
              <w:t>评价结果进行验证，从而真正做到“以头脑为主，以</w:t>
            </w:r>
            <w:r>
              <w:rPr>
                <w:rFonts w:hint="eastAsia"/>
                <w:szCs w:val="21"/>
                <w:lang w:eastAsia="zh-CN"/>
              </w:rPr>
              <w:t>AI</w:t>
            </w:r>
            <w:r>
              <w:rPr>
                <w:rFonts w:hint="eastAsia" w:ascii="宋体" w:hAnsi="宋体"/>
                <w:szCs w:val="21"/>
              </w:rPr>
              <w:t>为辅”</w:t>
            </w:r>
            <w:r>
              <w:rPr>
                <w:rFonts w:hint="eastAsia"/>
                <w:spacing w:val="9"/>
                <w:lang w:eastAsia="zh-CN"/>
              </w:rPr>
              <w:t>。</w:t>
            </w:r>
          </w:p>
        </w:tc>
        <w:tc>
          <w:tcPr>
            <w:tcW w:w="2400" w:type="dxa"/>
            <w:tcBorders>
              <w:left w:val="single" w:color="000000" w:sz="2" w:space="0"/>
              <w:right w:val="single" w:color="000000" w:sz="2" w:space="0"/>
            </w:tcBorders>
          </w:tcPr>
          <w:p w14:paraId="7DB158E3">
            <w:pPr>
              <w:pStyle w:val="9"/>
              <w:kinsoku/>
              <w:overflowPunct w:val="0"/>
              <w:topLinePunct/>
              <w:spacing w:before="183" w:line="360" w:lineRule="auto"/>
              <w:ind w:left="115" w:right="96" w:hanging="3"/>
              <w:jc w:val="both"/>
              <w:rPr>
                <w:rFonts w:hint="eastAsia"/>
                <w:b/>
                <w:lang w:eastAsia="zh-CN"/>
              </w:rPr>
            </w:pPr>
            <w:r>
              <w:rPr>
                <w:rFonts w:hint="eastAsia"/>
                <w:b/>
                <w:lang w:eastAsia="zh-CN"/>
              </w:rPr>
              <w:t>【</w:t>
            </w:r>
            <w:r>
              <w:rPr>
                <w:rFonts w:hint="eastAsia"/>
                <w:b/>
                <w:lang w:val="en-US" w:eastAsia="zh-CN"/>
              </w:rPr>
              <w:t>参与AI评价</w:t>
            </w:r>
            <w:r>
              <w:rPr>
                <w:rFonts w:hint="eastAsia"/>
                <w:b/>
                <w:lang w:eastAsia="zh-CN"/>
              </w:rPr>
              <w:t>】</w:t>
            </w:r>
          </w:p>
          <w:p w14:paraId="73F96F21">
            <w:pPr>
              <w:pStyle w:val="9"/>
              <w:kinsoku/>
              <w:overflowPunct w:val="0"/>
              <w:topLinePunct/>
              <w:spacing w:before="119" w:line="347" w:lineRule="auto"/>
              <w:ind w:left="96" w:right="203" w:firstLine="2"/>
              <w:rPr>
                <w:rFonts w:hint="eastAsia"/>
                <w:b/>
                <w:lang w:eastAsia="zh-CN"/>
              </w:rPr>
            </w:pPr>
            <w:r>
              <w:rPr>
                <w:rFonts w:hint="eastAsia"/>
                <w:szCs w:val="21"/>
                <w:lang w:val="en-US" w:eastAsia="zh-CN"/>
              </w:rPr>
              <w:t>将</w:t>
            </w:r>
            <w:r>
              <w:rPr>
                <w:rFonts w:hint="eastAsia" w:ascii="宋体" w:hAnsi="宋体"/>
                <w:szCs w:val="21"/>
              </w:rPr>
              <w:t>生成的图片发给视觉营销设计</w:t>
            </w:r>
            <w:r>
              <w:rPr>
                <w:rFonts w:hint="eastAsia"/>
                <w:szCs w:val="21"/>
                <w:lang w:eastAsia="zh-CN"/>
              </w:rPr>
              <w:t>AI</w:t>
            </w:r>
            <w:r>
              <w:rPr>
                <w:rFonts w:hint="eastAsia" w:ascii="宋体" w:hAnsi="宋体"/>
                <w:szCs w:val="21"/>
              </w:rPr>
              <w:t>学伴，</w:t>
            </w:r>
            <w:r>
              <w:rPr>
                <w:rFonts w:hint="eastAsia"/>
                <w:szCs w:val="21"/>
                <w:lang w:val="en-US" w:eastAsia="zh-CN"/>
              </w:rPr>
              <w:t>根据AI学伴给出的优化意见填写</w:t>
            </w:r>
            <w:r>
              <w:rPr>
                <w:rFonts w:hint="eastAsia" w:ascii="宋体" w:hAnsi="宋体"/>
                <w:szCs w:val="21"/>
              </w:rPr>
              <w:t>《国风系列文创笔记本首张主图优化方案》</w:t>
            </w:r>
            <w:r>
              <w:rPr>
                <w:rFonts w:hint="eastAsia"/>
                <w:szCs w:val="21"/>
                <w:lang w:val="en-US" w:eastAsia="zh-CN"/>
              </w:rPr>
              <w:t>AI学伴部分</w:t>
            </w:r>
            <w:r>
              <w:rPr>
                <w:rFonts w:hint="eastAsia"/>
                <w:spacing w:val="10"/>
                <w:lang w:eastAsia="zh-CN"/>
              </w:rPr>
              <w:t>。</w:t>
            </w:r>
            <w:r>
              <w:rPr>
                <w:rFonts w:hint="eastAsia"/>
                <w:spacing w:val="10"/>
                <w:lang w:val="en-US" w:eastAsia="zh-CN"/>
              </w:rPr>
              <w:t>上传金课坊讨论中。</w:t>
            </w:r>
          </w:p>
          <w:p w14:paraId="5F4BA90C">
            <w:pPr>
              <w:pStyle w:val="9"/>
              <w:kinsoku/>
              <w:overflowPunct w:val="0"/>
              <w:topLinePunct/>
              <w:spacing w:before="183" w:line="360" w:lineRule="auto"/>
              <w:ind w:left="115" w:right="96" w:hanging="3"/>
              <w:jc w:val="both"/>
              <w:rPr>
                <w:rFonts w:hint="eastAsia"/>
                <w:b/>
                <w:lang w:eastAsia="zh-CN"/>
              </w:rPr>
            </w:pPr>
            <w:r>
              <w:rPr>
                <w:rFonts w:hint="eastAsia"/>
                <w:b/>
                <w:lang w:eastAsia="zh-CN"/>
              </w:rPr>
              <w:t>【</w:t>
            </w:r>
            <w:r>
              <w:rPr>
                <w:rFonts w:hint="eastAsia"/>
                <w:b/>
                <w:lang w:val="en-US" w:eastAsia="zh-CN"/>
              </w:rPr>
              <w:t>聆听点评</w:t>
            </w:r>
            <w:r>
              <w:rPr>
                <w:rFonts w:hint="eastAsia"/>
                <w:b/>
                <w:lang w:eastAsia="zh-CN"/>
              </w:rPr>
              <w:t>】</w:t>
            </w:r>
          </w:p>
          <w:p w14:paraId="2597CA13">
            <w:pPr>
              <w:pStyle w:val="9"/>
              <w:kinsoku/>
              <w:overflowPunct w:val="0"/>
              <w:topLinePunct/>
              <w:spacing w:before="183" w:line="360" w:lineRule="auto"/>
              <w:ind w:left="113" w:right="129" w:firstLine="7"/>
              <w:jc w:val="both"/>
              <w:rPr>
                <w:rFonts w:hint="default"/>
                <w:b w:val="0"/>
                <w:bCs/>
                <w:spacing w:val="9"/>
                <w:lang w:val="en-US" w:eastAsia="zh-CN"/>
              </w:rPr>
            </w:pPr>
            <w:r>
              <w:rPr>
                <w:rFonts w:hint="eastAsia"/>
                <w:b w:val="0"/>
                <w:bCs/>
                <w:spacing w:val="9"/>
                <w:lang w:val="en-US" w:eastAsia="zh-CN"/>
              </w:rPr>
              <w:t>听取教师点评。</w:t>
            </w:r>
          </w:p>
          <w:p w14:paraId="4B781F5D">
            <w:pPr>
              <w:pStyle w:val="9"/>
              <w:kinsoku/>
              <w:overflowPunct w:val="0"/>
              <w:topLinePunct/>
              <w:spacing w:before="183" w:line="360" w:lineRule="auto"/>
              <w:ind w:left="113" w:right="129" w:firstLine="7"/>
              <w:jc w:val="both"/>
              <w:rPr>
                <w:rFonts w:hint="eastAsia"/>
                <w:b/>
                <w:spacing w:val="9"/>
                <w:lang w:eastAsia="zh-CN"/>
              </w:rPr>
            </w:pPr>
            <w:r>
              <w:rPr>
                <w:rFonts w:hint="eastAsia"/>
                <w:b/>
                <w:spacing w:val="9"/>
                <w:lang w:eastAsia="zh-CN"/>
              </w:rPr>
              <w:t>【课堂小结】</w:t>
            </w:r>
          </w:p>
          <w:p w14:paraId="094D4D2F">
            <w:pPr>
              <w:pStyle w:val="9"/>
              <w:kinsoku/>
              <w:overflowPunct w:val="0"/>
              <w:topLinePunct/>
              <w:spacing w:before="119" w:line="347" w:lineRule="auto"/>
              <w:ind w:left="96" w:right="203" w:firstLine="2"/>
              <w:rPr>
                <w:rFonts w:hint="eastAsia"/>
                <w:b/>
                <w:spacing w:val="10"/>
                <w:lang w:eastAsia="zh-CN"/>
              </w:rPr>
            </w:pPr>
            <w:r>
              <w:rPr>
                <w:rFonts w:hint="eastAsia"/>
                <w:spacing w:val="9"/>
                <w:lang w:eastAsia="zh-CN"/>
              </w:rPr>
              <w:t>掌握学习进度，加深学习印象。</w:t>
            </w:r>
          </w:p>
        </w:tc>
        <w:tc>
          <w:tcPr>
            <w:tcW w:w="2227" w:type="dxa"/>
            <w:tcBorders>
              <w:left w:val="single" w:color="000000" w:sz="2" w:space="0"/>
              <w:right w:val="single" w:color="000000" w:sz="2" w:space="0"/>
            </w:tcBorders>
          </w:tcPr>
          <w:p w14:paraId="4E1E4750">
            <w:pPr>
              <w:pStyle w:val="9"/>
              <w:kinsoku/>
              <w:overflowPunct w:val="0"/>
              <w:topLinePunct/>
              <w:spacing w:before="190" w:line="220" w:lineRule="auto"/>
            </w:pPr>
          </w:p>
          <w:p w14:paraId="61A02081">
            <w:pPr>
              <w:bidi w:val="0"/>
              <w:rPr>
                <w:rFonts w:hint="eastAsia"/>
                <w:lang w:eastAsia="zh-CN"/>
              </w:rPr>
            </w:pPr>
            <w:r>
              <w:drawing>
                <wp:anchor distT="0" distB="0" distL="114300" distR="114300" simplePos="0" relativeHeight="251664384" behindDoc="0" locked="0" layoutInCell="1" allowOverlap="1">
                  <wp:simplePos x="0" y="0"/>
                  <wp:positionH relativeFrom="column">
                    <wp:posOffset>52705</wp:posOffset>
                  </wp:positionH>
                  <wp:positionV relativeFrom="paragraph">
                    <wp:posOffset>123825</wp:posOffset>
                  </wp:positionV>
                  <wp:extent cx="1285875" cy="2139315"/>
                  <wp:effectExtent l="0" t="0" r="9525" b="13335"/>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285875" cy="2139315"/>
                          </a:xfrm>
                          <a:prstGeom prst="rect">
                            <a:avLst/>
                          </a:prstGeom>
                        </pic:spPr>
                      </pic:pic>
                    </a:graphicData>
                  </a:graphic>
                </wp:anchor>
              </w:drawing>
            </w:r>
          </w:p>
          <w:p w14:paraId="2F7B447A">
            <w:pPr>
              <w:bidi w:val="0"/>
              <w:rPr>
                <w:rFonts w:hint="eastAsia"/>
                <w:lang w:eastAsia="zh-CN"/>
              </w:rPr>
            </w:pPr>
          </w:p>
          <w:p w14:paraId="7CDB240F">
            <w:pPr>
              <w:bidi w:val="0"/>
              <w:rPr>
                <w:rFonts w:hint="eastAsia"/>
                <w:lang w:eastAsia="zh-CN"/>
              </w:rPr>
            </w:pPr>
          </w:p>
          <w:p w14:paraId="452B84D9">
            <w:pPr>
              <w:bidi w:val="0"/>
              <w:rPr>
                <w:rFonts w:hint="eastAsia"/>
                <w:lang w:eastAsia="zh-CN"/>
              </w:rPr>
            </w:pPr>
          </w:p>
          <w:p w14:paraId="68E26AEA">
            <w:pPr>
              <w:bidi w:val="0"/>
              <w:rPr>
                <w:rFonts w:hint="eastAsia"/>
                <w:lang w:eastAsia="zh-CN"/>
              </w:rPr>
            </w:pPr>
          </w:p>
          <w:p w14:paraId="729053D7">
            <w:pPr>
              <w:bidi w:val="0"/>
              <w:rPr>
                <w:rFonts w:hint="eastAsia"/>
                <w:lang w:eastAsia="zh-CN"/>
              </w:rPr>
            </w:pPr>
          </w:p>
          <w:p w14:paraId="6F5BB8D6">
            <w:pPr>
              <w:bidi w:val="0"/>
              <w:rPr>
                <w:rFonts w:hint="eastAsia"/>
                <w:lang w:eastAsia="zh-CN"/>
              </w:rPr>
            </w:pPr>
          </w:p>
          <w:p w14:paraId="73060711">
            <w:pPr>
              <w:bidi w:val="0"/>
              <w:rPr>
                <w:rFonts w:hint="eastAsia"/>
                <w:lang w:eastAsia="zh-CN"/>
              </w:rPr>
            </w:pPr>
          </w:p>
          <w:p w14:paraId="64F07CF1">
            <w:pPr>
              <w:bidi w:val="0"/>
              <w:rPr>
                <w:rFonts w:hint="eastAsia"/>
                <w:lang w:eastAsia="zh-CN"/>
              </w:rPr>
            </w:pPr>
          </w:p>
          <w:p w14:paraId="7FE4741A">
            <w:pPr>
              <w:bidi w:val="0"/>
              <w:rPr>
                <w:rFonts w:hint="eastAsia"/>
                <w:lang w:eastAsia="zh-CN"/>
              </w:rPr>
            </w:pPr>
          </w:p>
          <w:p w14:paraId="4ED05F51">
            <w:pPr>
              <w:bidi w:val="0"/>
              <w:rPr>
                <w:rFonts w:hint="eastAsia"/>
                <w:lang w:eastAsia="zh-CN"/>
              </w:rPr>
            </w:pPr>
          </w:p>
          <w:p w14:paraId="4BEF4335">
            <w:pPr>
              <w:bidi w:val="0"/>
              <w:rPr>
                <w:rFonts w:hint="eastAsia"/>
                <w:lang w:eastAsia="zh-CN"/>
              </w:rPr>
            </w:pPr>
          </w:p>
          <w:p w14:paraId="472028AC">
            <w:pPr>
              <w:bidi w:val="0"/>
              <w:rPr>
                <w:rFonts w:hint="eastAsia"/>
                <w:lang w:eastAsia="zh-CN"/>
              </w:rPr>
            </w:pPr>
          </w:p>
          <w:p w14:paraId="1FC2702A">
            <w:pPr>
              <w:bidi w:val="0"/>
              <w:rPr>
                <w:rFonts w:hint="eastAsia"/>
                <w:lang w:eastAsia="zh-CN"/>
              </w:rPr>
            </w:pPr>
          </w:p>
          <w:p w14:paraId="54570AD4">
            <w:pPr>
              <w:bidi w:val="0"/>
              <w:rPr>
                <w:rFonts w:hint="eastAsia"/>
                <w:lang w:eastAsia="zh-CN"/>
              </w:rPr>
            </w:pPr>
          </w:p>
          <w:p w14:paraId="1B2405A9">
            <w:pPr>
              <w:bidi w:val="0"/>
              <w:jc w:val="center"/>
              <w:rPr>
                <w:rFonts w:hint="eastAsia"/>
                <w:lang w:val="en-US" w:eastAsia="zh-CN"/>
              </w:rPr>
            </w:pPr>
            <w:r>
              <w:rPr>
                <w:rFonts w:hint="eastAsia"/>
                <w:lang w:val="en-US" w:eastAsia="zh-CN"/>
              </w:rPr>
              <w:t>AI学伴</w:t>
            </w:r>
          </w:p>
          <w:p w14:paraId="55BAC6C1">
            <w:pPr>
              <w:bidi w:val="0"/>
              <w:jc w:val="center"/>
              <w:rPr>
                <w:rFonts w:hint="eastAsia"/>
                <w:lang w:val="en-US" w:eastAsia="zh-CN"/>
              </w:rPr>
            </w:pPr>
          </w:p>
          <w:p w14:paraId="0B3114C3">
            <w:pPr>
              <w:bidi w:val="0"/>
              <w:jc w:val="center"/>
              <w:rPr>
                <w:rFonts w:hint="eastAsia"/>
                <w:lang w:val="en-US" w:eastAsia="zh-CN"/>
              </w:rPr>
            </w:pPr>
          </w:p>
          <w:p w14:paraId="04E9022E">
            <w:pPr>
              <w:bidi w:val="0"/>
              <w:jc w:val="center"/>
              <w:rPr>
                <w:rFonts w:hint="eastAsia"/>
                <w:lang w:val="en-US" w:eastAsia="zh-CN"/>
              </w:rPr>
            </w:pPr>
            <w:r>
              <w:drawing>
                <wp:inline distT="0" distB="0" distL="114300" distR="114300">
                  <wp:extent cx="1191895" cy="1414780"/>
                  <wp:effectExtent l="0" t="0" r="8255" b="1397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32"/>
                          <a:srcRect b="10730"/>
                          <a:stretch>
                            <a:fillRect/>
                          </a:stretch>
                        </pic:blipFill>
                        <pic:spPr>
                          <a:xfrm>
                            <a:off x="0" y="0"/>
                            <a:ext cx="1191895" cy="1414780"/>
                          </a:xfrm>
                          <a:prstGeom prst="rect">
                            <a:avLst/>
                          </a:prstGeom>
                        </pic:spPr>
                      </pic:pic>
                    </a:graphicData>
                  </a:graphic>
                </wp:inline>
              </w:drawing>
            </w:r>
          </w:p>
          <w:p w14:paraId="1EEDE9F4">
            <w:pPr>
              <w:bidi w:val="0"/>
              <w:jc w:val="center"/>
              <w:rPr>
                <w:rFonts w:hint="eastAsia"/>
                <w:lang w:val="en-US" w:eastAsia="zh-CN"/>
              </w:rPr>
            </w:pPr>
          </w:p>
          <w:p w14:paraId="4C1C8AE4">
            <w:pPr>
              <w:bidi w:val="0"/>
              <w:jc w:val="center"/>
              <w:rPr>
                <w:rFonts w:hint="default"/>
                <w:lang w:val="en-US" w:eastAsia="zh-CN"/>
              </w:rPr>
            </w:pPr>
            <w:r>
              <w:rPr>
                <w:rFonts w:hint="eastAsia"/>
                <w:lang w:val="en-US" w:eastAsia="zh-CN"/>
              </w:rPr>
              <w:t>优化方案</w:t>
            </w:r>
          </w:p>
          <w:p w14:paraId="4EA39285">
            <w:pPr>
              <w:bidi w:val="0"/>
              <w:jc w:val="center"/>
              <w:rPr>
                <w:rFonts w:hint="eastAsia"/>
                <w:lang w:val="en-US" w:eastAsia="zh-CN"/>
              </w:rPr>
            </w:pPr>
          </w:p>
          <w:p w14:paraId="400A1FDB">
            <w:pPr>
              <w:bidi w:val="0"/>
              <w:jc w:val="center"/>
              <w:rPr>
                <w:rFonts w:hint="eastAsia"/>
                <w:lang w:val="en-US" w:eastAsia="zh-CN"/>
              </w:rPr>
            </w:pPr>
          </w:p>
          <w:p w14:paraId="5054F1F9">
            <w:pPr>
              <w:bidi w:val="0"/>
              <w:jc w:val="center"/>
              <w:rPr>
                <w:rFonts w:hint="eastAsia"/>
                <w:lang w:val="en-US" w:eastAsia="zh-CN"/>
              </w:rPr>
            </w:pPr>
          </w:p>
          <w:p w14:paraId="24EA220A">
            <w:pPr>
              <w:bidi w:val="0"/>
              <w:jc w:val="center"/>
              <w:rPr>
                <w:rFonts w:hint="eastAsia"/>
                <w:lang w:val="en-US" w:eastAsia="zh-CN"/>
              </w:rPr>
            </w:pPr>
          </w:p>
          <w:p w14:paraId="11BA9466">
            <w:pPr>
              <w:bidi w:val="0"/>
              <w:jc w:val="center"/>
              <w:rPr>
                <w:rFonts w:hint="eastAsia"/>
                <w:lang w:val="en-US" w:eastAsia="zh-CN"/>
              </w:rPr>
            </w:pPr>
          </w:p>
          <w:p w14:paraId="3C119C04">
            <w:pPr>
              <w:bidi w:val="0"/>
              <w:jc w:val="center"/>
              <w:rPr>
                <w:rFonts w:hint="eastAsia"/>
                <w:lang w:val="en-US" w:eastAsia="zh-CN"/>
              </w:rPr>
            </w:pPr>
          </w:p>
          <w:p w14:paraId="58500305">
            <w:pPr>
              <w:bidi w:val="0"/>
              <w:jc w:val="center"/>
              <w:rPr>
                <w:rFonts w:hint="default"/>
                <w:lang w:val="en-US" w:eastAsia="zh-CN"/>
              </w:rPr>
            </w:pPr>
          </w:p>
        </w:tc>
        <w:tc>
          <w:tcPr>
            <w:tcW w:w="2602" w:type="dxa"/>
            <w:tcBorders>
              <w:left w:val="single" w:color="000000" w:sz="2" w:space="0"/>
            </w:tcBorders>
          </w:tcPr>
          <w:p w14:paraId="1F1601DE">
            <w:pPr>
              <w:pStyle w:val="9"/>
              <w:numPr>
                <w:ilvl w:val="0"/>
                <w:numId w:val="4"/>
              </w:numPr>
              <w:kinsoku/>
              <w:overflowPunct w:val="0"/>
              <w:topLinePunct/>
              <w:spacing w:before="184" w:line="360" w:lineRule="auto"/>
              <w:rPr>
                <w:rFonts w:hint="eastAsia"/>
                <w:b/>
                <w:spacing w:val="-2"/>
                <w:lang w:eastAsia="zh-CN"/>
              </w:rPr>
            </w:pPr>
            <w:r>
              <w:rPr>
                <w:rFonts w:hint="eastAsia"/>
                <w:b/>
                <w:spacing w:val="-2"/>
                <w:lang w:eastAsia="zh-CN"/>
              </w:rPr>
              <w:t>批判思维</w:t>
            </w:r>
          </w:p>
          <w:p w14:paraId="5AC420B8">
            <w:pPr>
              <w:pStyle w:val="9"/>
              <w:kinsoku/>
              <w:overflowPunct w:val="0"/>
              <w:topLinePunct/>
              <w:spacing w:before="184" w:line="360" w:lineRule="auto"/>
              <w:ind w:left="113"/>
              <w:rPr>
                <w:rFonts w:hint="eastAsia"/>
                <w:spacing w:val="-2"/>
                <w:lang w:eastAsia="zh-CN"/>
              </w:rPr>
            </w:pPr>
            <w:r>
              <w:rPr>
                <w:rFonts w:hint="eastAsia"/>
                <w:spacing w:val="-2"/>
                <w:lang w:eastAsia="zh-CN"/>
              </w:rPr>
              <w:t>通过组织讨论培养学生的批判思维，提醒学生</w:t>
            </w:r>
            <w:r>
              <w:rPr>
                <w:rFonts w:hint="eastAsia"/>
                <w:b/>
                <w:color w:val="C00000"/>
                <w:spacing w:val="-2"/>
                <w:lang w:eastAsia="zh-CN"/>
              </w:rPr>
              <w:t>不能过度依赖</w:t>
            </w:r>
            <w:r>
              <w:rPr>
                <w:rFonts w:hint="eastAsia"/>
                <w:spacing w:val="-2"/>
                <w:lang w:eastAsia="zh-CN"/>
              </w:rPr>
              <w:t>人工智能，正确认识人工智能在数智化视觉营销中的作用。</w:t>
            </w:r>
          </w:p>
          <w:p w14:paraId="51143BC8">
            <w:pPr>
              <w:pStyle w:val="9"/>
              <w:kinsoku/>
              <w:overflowPunct w:val="0"/>
              <w:topLinePunct/>
              <w:spacing w:before="184" w:line="360" w:lineRule="auto"/>
              <w:ind w:left="134"/>
              <w:rPr>
                <w:rFonts w:hint="eastAsia"/>
                <w:b/>
                <w:spacing w:val="-2"/>
                <w:lang w:eastAsia="zh-CN"/>
              </w:rPr>
            </w:pPr>
            <w:r>
              <w:rPr>
                <w:rFonts w:hint="eastAsia"/>
                <w:b/>
                <w:spacing w:val="-2"/>
                <w:lang w:val="en-US" w:eastAsia="zh-CN"/>
              </w:rPr>
              <w:t>2</w:t>
            </w:r>
            <w:r>
              <w:rPr>
                <w:rFonts w:hint="eastAsia"/>
                <w:b/>
                <w:spacing w:val="-2"/>
                <w:lang w:eastAsia="zh-CN"/>
              </w:rPr>
              <w:t>、制定策略</w:t>
            </w:r>
          </w:p>
          <w:p w14:paraId="29154798">
            <w:pPr>
              <w:pStyle w:val="9"/>
              <w:kinsoku/>
              <w:overflowPunct w:val="0"/>
              <w:topLinePunct/>
              <w:spacing w:before="126" w:line="360" w:lineRule="auto"/>
              <w:ind w:left="130"/>
              <w:rPr>
                <w:rFonts w:hint="eastAsia"/>
                <w:spacing w:val="-2"/>
                <w:lang w:eastAsia="zh-CN"/>
              </w:rPr>
            </w:pPr>
            <w:r>
              <w:rPr>
                <w:rFonts w:hint="eastAsia"/>
                <w:spacing w:val="-2"/>
                <w:lang w:eastAsia="zh-CN"/>
              </w:rPr>
              <w:t>根据学生学情制定策略，帮助学生理清学习步骤。</w:t>
            </w:r>
          </w:p>
          <w:p w14:paraId="12AC6075">
            <w:pPr>
              <w:pStyle w:val="9"/>
              <w:kinsoku/>
              <w:overflowPunct w:val="0"/>
              <w:topLinePunct/>
              <w:spacing w:before="126" w:line="360" w:lineRule="auto"/>
              <w:ind w:left="130"/>
              <w:rPr>
                <w:rFonts w:hint="eastAsia"/>
                <w:b/>
                <w:spacing w:val="-2"/>
                <w:lang w:eastAsia="zh-CN"/>
              </w:rPr>
            </w:pPr>
            <w:r>
              <w:rPr>
                <w:rFonts w:hint="eastAsia"/>
                <w:b/>
                <w:spacing w:val="-2"/>
                <w:lang w:val="en-US" w:eastAsia="zh-CN"/>
              </w:rPr>
              <w:t>3</w:t>
            </w:r>
            <w:r>
              <w:rPr>
                <w:rFonts w:hint="eastAsia"/>
                <w:b/>
                <w:spacing w:val="-2"/>
                <w:lang w:eastAsia="zh-CN"/>
              </w:rPr>
              <w:t>、</w:t>
            </w:r>
            <w:r>
              <w:rPr>
                <w:rFonts w:hint="eastAsia"/>
                <w:b/>
                <w:spacing w:val="-2"/>
                <w:lang w:val="en-US" w:eastAsia="zh-CN"/>
              </w:rPr>
              <w:t>引出难点</w:t>
            </w:r>
          </w:p>
          <w:p w14:paraId="3E472EE0">
            <w:pPr>
              <w:pStyle w:val="9"/>
              <w:kinsoku/>
              <w:overflowPunct w:val="0"/>
              <w:topLinePunct/>
              <w:spacing w:before="126" w:line="360" w:lineRule="auto"/>
              <w:ind w:left="130"/>
              <w:rPr>
                <w:rFonts w:hint="eastAsia"/>
                <w:b/>
                <w:spacing w:val="10"/>
                <w:lang w:eastAsia="zh-CN"/>
              </w:rPr>
            </w:pPr>
            <w:r>
              <w:rPr>
                <w:rFonts w:hint="eastAsia"/>
                <w:spacing w:val="-2"/>
                <w:lang w:eastAsia="zh-CN"/>
              </w:rPr>
              <w:t>通过</w:t>
            </w:r>
            <w:r>
              <w:rPr>
                <w:rFonts w:hint="eastAsia"/>
                <w:spacing w:val="-2"/>
                <w:lang w:val="en-US" w:eastAsia="zh-CN"/>
              </w:rPr>
              <w:t>优化方案制定引出课程难点：“按商用标准制定参考图优化方案”，</w:t>
            </w:r>
            <w:r>
              <w:rPr>
                <w:rFonts w:hint="eastAsia"/>
                <w:spacing w:val="-2"/>
                <w:lang w:eastAsia="zh-CN"/>
              </w:rPr>
              <w:t>体现以学生为主，教师为辅的教学理念，同时引导学生</w:t>
            </w:r>
            <w:r>
              <w:rPr>
                <w:rFonts w:hint="eastAsia"/>
                <w:b/>
                <w:color w:val="C00000"/>
                <w:spacing w:val="-2"/>
                <w:lang w:eastAsia="zh-CN"/>
              </w:rPr>
              <w:t>参与式学习</w:t>
            </w:r>
            <w:r>
              <w:rPr>
                <w:rFonts w:hint="eastAsia"/>
                <w:spacing w:val="-2"/>
                <w:lang w:eastAsia="zh-CN"/>
              </w:rPr>
              <w:t>。</w:t>
            </w:r>
          </w:p>
        </w:tc>
      </w:tr>
      <w:tr w14:paraId="21BCDDAE">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8741" w:hRule="atLeast"/>
        </w:trPr>
        <w:tc>
          <w:tcPr>
            <w:tcW w:w="1693" w:type="dxa"/>
            <w:tcBorders>
              <w:right w:val="single" w:color="000000" w:sz="2" w:space="0"/>
            </w:tcBorders>
            <w:shd w:val="clear" w:color="auto" w:fill="F2F8EE"/>
            <w:vAlign w:val="center"/>
          </w:tcPr>
          <w:p w14:paraId="223228AB">
            <w:pPr>
              <w:kinsoku/>
              <w:overflowPunct w:val="0"/>
              <w:topLinePunct/>
              <w:spacing w:before="102" w:line="360" w:lineRule="auto"/>
              <w:ind w:left="96"/>
              <w:jc w:val="center"/>
              <w:rPr>
                <w:rFonts w:hint="eastAsia" w:ascii="微软雅黑" w:hAnsi="微软雅黑" w:eastAsia="微软雅黑" w:cs="微软雅黑"/>
                <w:b/>
                <w:bCs/>
                <w:spacing w:val="-8"/>
                <w:sz w:val="24"/>
                <w:szCs w:val="24"/>
                <w:lang w:eastAsia="zh-CN"/>
              </w:rPr>
            </w:pPr>
            <w:r>
              <w:rPr>
                <w:rFonts w:hint="eastAsia" w:ascii="微软雅黑" w:hAnsi="微软雅黑" w:eastAsia="微软雅黑" w:cs="微软雅黑"/>
                <w:b/>
                <w:bCs/>
                <w:spacing w:val="-8"/>
                <w:sz w:val="24"/>
                <w:szCs w:val="24"/>
                <w:lang w:val="en-US" w:eastAsia="zh-CN"/>
              </w:rPr>
              <w:t>知识讲解习新知</w:t>
            </w:r>
            <w:r>
              <w:rPr>
                <w:rFonts w:hint="eastAsia" w:ascii="微软雅黑" w:hAnsi="微软雅黑" w:eastAsia="微软雅黑" w:cs="微软雅黑"/>
                <w:b/>
                <w:bCs/>
                <w:spacing w:val="-8"/>
                <w:sz w:val="24"/>
                <w:szCs w:val="24"/>
                <w:lang w:eastAsia="zh-CN"/>
              </w:rPr>
              <w:t>（1</w:t>
            </w:r>
            <w:r>
              <w:rPr>
                <w:rFonts w:hint="eastAsia" w:ascii="微软雅黑" w:hAnsi="微软雅黑" w:eastAsia="微软雅黑" w:cs="微软雅黑"/>
                <w:b/>
                <w:bCs/>
                <w:spacing w:val="-8"/>
                <w:sz w:val="24"/>
                <w:szCs w:val="24"/>
                <w:lang w:val="en-US" w:eastAsia="zh-CN"/>
              </w:rPr>
              <w:t>5</w:t>
            </w:r>
            <w:r>
              <w:rPr>
                <w:rFonts w:hint="eastAsia" w:ascii="微软雅黑" w:hAnsi="微软雅黑" w:eastAsia="微软雅黑" w:cs="微软雅黑"/>
                <w:b/>
                <w:bCs/>
                <w:spacing w:val="-8"/>
                <w:sz w:val="24"/>
                <w:szCs w:val="24"/>
                <w:lang w:eastAsia="zh-CN"/>
              </w:rPr>
              <w:t>分钟）</w:t>
            </w:r>
          </w:p>
        </w:tc>
        <w:tc>
          <w:tcPr>
            <w:tcW w:w="1977" w:type="dxa"/>
            <w:tcBorders>
              <w:left w:val="single" w:color="000000" w:sz="2" w:space="0"/>
              <w:right w:val="single" w:color="000000" w:sz="2" w:space="0"/>
            </w:tcBorders>
          </w:tcPr>
          <w:p w14:paraId="49B899A8">
            <w:pPr>
              <w:pStyle w:val="9"/>
              <w:kinsoku/>
              <w:overflowPunct w:val="0"/>
              <w:topLinePunct/>
              <w:spacing w:before="119" w:line="360" w:lineRule="auto"/>
              <w:ind w:left="96"/>
              <w:rPr>
                <w:rFonts w:hint="eastAsia"/>
                <w:b/>
                <w:spacing w:val="-11"/>
                <w:lang w:eastAsia="zh-CN"/>
              </w:rPr>
            </w:pPr>
            <w:r>
              <w:rPr>
                <w:rFonts w:hint="eastAsia"/>
                <w:b/>
                <w:spacing w:val="-11"/>
                <w:lang w:eastAsia="zh-CN"/>
              </w:rPr>
              <w:t>【</w:t>
            </w:r>
            <w:r>
              <w:rPr>
                <w:rFonts w:hint="eastAsia"/>
                <w:b/>
                <w:spacing w:val="-11"/>
                <w:lang w:val="en-US" w:eastAsia="zh-CN"/>
              </w:rPr>
              <w:t>教学难点</w:t>
            </w:r>
            <w:r>
              <w:rPr>
                <w:rFonts w:hint="eastAsia"/>
                <w:b/>
                <w:spacing w:val="-11"/>
                <w:lang w:eastAsia="zh-CN"/>
              </w:rPr>
              <w:t>】</w:t>
            </w:r>
          </w:p>
          <w:p w14:paraId="405B8FAA">
            <w:pPr>
              <w:pStyle w:val="9"/>
              <w:kinsoku/>
              <w:overflowPunct w:val="0"/>
              <w:topLinePunct/>
              <w:spacing w:before="119" w:line="360" w:lineRule="auto"/>
              <w:ind w:left="96"/>
              <w:rPr>
                <w:rFonts w:hint="eastAsia"/>
                <w:b/>
                <w:spacing w:val="-11"/>
                <w:lang w:eastAsia="zh-CN"/>
              </w:rPr>
            </w:pPr>
            <w:r>
              <w:rPr>
                <w:rFonts w:hint="eastAsia"/>
                <w:b w:val="0"/>
                <w:bCs/>
                <w:spacing w:val="-11"/>
                <w:lang w:eastAsia="zh-CN"/>
              </w:rPr>
              <w:t>按商用标准制定参考图优化方案</w:t>
            </w:r>
          </w:p>
        </w:tc>
        <w:tc>
          <w:tcPr>
            <w:tcW w:w="2965" w:type="dxa"/>
            <w:tcBorders>
              <w:left w:val="single" w:color="000000" w:sz="2" w:space="0"/>
              <w:right w:val="single" w:color="000000" w:sz="2" w:space="0"/>
            </w:tcBorders>
          </w:tcPr>
          <w:p w14:paraId="43510810">
            <w:pPr>
              <w:pStyle w:val="9"/>
              <w:kinsoku/>
              <w:overflowPunct w:val="0"/>
              <w:topLinePunct/>
              <w:spacing w:before="119" w:line="360" w:lineRule="auto"/>
              <w:ind w:left="119"/>
              <w:rPr>
                <w:rFonts w:hint="eastAsia"/>
                <w:b/>
                <w:spacing w:val="-2"/>
                <w:lang w:eastAsia="zh-CN"/>
              </w:rPr>
            </w:pPr>
            <w:r>
              <w:rPr>
                <w:rFonts w:hint="eastAsia"/>
                <w:b/>
                <w:spacing w:val="-2"/>
                <w:lang w:eastAsia="zh-CN"/>
              </w:rPr>
              <w:t>【</w:t>
            </w:r>
            <w:r>
              <w:rPr>
                <w:rFonts w:hint="eastAsia"/>
                <w:b/>
                <w:spacing w:val="-2"/>
                <w:lang w:val="en-US" w:eastAsia="zh-CN"/>
              </w:rPr>
              <w:t>激活旧知</w:t>
            </w:r>
            <w:r>
              <w:rPr>
                <w:rFonts w:hint="eastAsia"/>
                <w:b/>
                <w:spacing w:val="-2"/>
                <w:lang w:eastAsia="zh-CN"/>
              </w:rPr>
              <w:t>】</w:t>
            </w:r>
          </w:p>
          <w:p w14:paraId="5C8AF976">
            <w:pPr>
              <w:pStyle w:val="9"/>
              <w:kinsoku/>
              <w:overflowPunct w:val="0"/>
              <w:topLinePunct/>
              <w:spacing w:before="119" w:line="360" w:lineRule="auto"/>
              <w:ind w:left="119"/>
              <w:rPr>
                <w:rFonts w:hint="eastAsia" w:ascii="宋体" w:hAnsi="宋体"/>
                <w:szCs w:val="21"/>
              </w:rPr>
            </w:pPr>
            <w:r>
              <w:rPr>
                <w:rFonts w:hint="eastAsia" w:ascii="宋体" w:hAnsi="宋体"/>
                <w:szCs w:val="21"/>
              </w:rPr>
              <w:t>通过</w:t>
            </w:r>
            <w:r>
              <w:rPr>
                <w:rFonts w:hint="eastAsia"/>
                <w:szCs w:val="21"/>
                <w:lang w:val="en-US" w:eastAsia="zh-CN"/>
              </w:rPr>
              <w:t>一道</w:t>
            </w:r>
            <w:r>
              <w:rPr>
                <w:rFonts w:hint="eastAsia" w:ascii="宋体" w:hAnsi="宋体"/>
                <w:szCs w:val="21"/>
              </w:rPr>
              <w:t>抢答</w:t>
            </w:r>
            <w:r>
              <w:rPr>
                <w:rFonts w:hint="eastAsia"/>
                <w:szCs w:val="21"/>
                <w:lang w:val="en-US" w:eastAsia="zh-CN"/>
              </w:rPr>
              <w:t>题</w:t>
            </w:r>
            <w:r>
              <w:rPr>
                <w:rFonts w:hint="eastAsia" w:ascii="宋体" w:hAnsi="宋体"/>
                <w:szCs w:val="21"/>
              </w:rPr>
              <w:t>复习</w:t>
            </w:r>
            <w:r>
              <w:rPr>
                <w:rFonts w:hint="eastAsia"/>
                <w:szCs w:val="21"/>
                <w:lang w:val="en-US" w:eastAsia="zh-CN"/>
              </w:rPr>
              <w:t>上节课学习内容：</w:t>
            </w:r>
            <w:r>
              <w:rPr>
                <w:rFonts w:hint="eastAsia" w:ascii="宋体" w:hAnsi="宋体"/>
                <w:szCs w:val="21"/>
              </w:rPr>
              <w:t>视觉营销设计中，要验证图片是否符合商用标准，要从哪些方面展开呢？</w:t>
            </w:r>
          </w:p>
          <w:p w14:paraId="044156CA">
            <w:pPr>
              <w:pStyle w:val="9"/>
              <w:numPr>
                <w:ilvl w:val="0"/>
                <w:numId w:val="0"/>
              </w:numPr>
              <w:kinsoku/>
              <w:overflowPunct w:val="0"/>
              <w:topLinePunct/>
              <w:spacing w:before="119" w:line="360" w:lineRule="auto"/>
              <w:rPr>
                <w:rFonts w:hint="eastAsia"/>
                <w:b/>
                <w:spacing w:val="10"/>
                <w:lang w:eastAsia="zh-CN"/>
              </w:rPr>
            </w:pPr>
            <w:r>
              <w:rPr>
                <w:rFonts w:hint="eastAsia"/>
                <w:b/>
                <w:spacing w:val="10"/>
                <w:lang w:eastAsia="zh-CN"/>
              </w:rPr>
              <w:t>【</w:t>
            </w:r>
            <w:r>
              <w:rPr>
                <w:rFonts w:hint="eastAsia"/>
                <w:b/>
                <w:spacing w:val="10"/>
                <w:lang w:val="en-US" w:eastAsia="zh-CN"/>
              </w:rPr>
              <w:t>传授新知</w:t>
            </w:r>
            <w:r>
              <w:rPr>
                <w:rFonts w:hint="eastAsia"/>
                <w:b/>
                <w:spacing w:val="10"/>
                <w:lang w:eastAsia="zh-CN"/>
              </w:rPr>
              <w:t>】</w:t>
            </w:r>
          </w:p>
          <w:p w14:paraId="2BDABB77">
            <w:pPr>
              <w:pStyle w:val="9"/>
              <w:kinsoku/>
              <w:overflowPunct w:val="0"/>
              <w:topLinePunct/>
              <w:spacing w:before="119" w:line="360" w:lineRule="auto"/>
              <w:ind w:left="119"/>
              <w:rPr>
                <w:rFonts w:hint="eastAsia"/>
                <w:b w:val="0"/>
                <w:bCs/>
                <w:spacing w:val="-11"/>
                <w:lang w:val="en-US" w:eastAsia="zh-CN"/>
              </w:rPr>
            </w:pPr>
            <w:r>
              <w:rPr>
                <w:rFonts w:hint="eastAsia"/>
                <w:b w:val="0"/>
                <w:bCs/>
                <w:spacing w:val="-11"/>
                <w:lang w:eastAsia="zh-CN"/>
              </w:rPr>
              <w:t>商用标准</w:t>
            </w:r>
            <w:r>
              <w:rPr>
                <w:rFonts w:hint="eastAsia"/>
                <w:b w:val="0"/>
                <w:bCs/>
                <w:spacing w:val="-11"/>
                <w:lang w:val="en-US" w:eastAsia="zh-CN"/>
              </w:rPr>
              <w:t>的首张主图制作技巧：</w:t>
            </w:r>
          </w:p>
          <w:p w14:paraId="731811AC">
            <w:pPr>
              <w:pStyle w:val="9"/>
              <w:numPr>
                <w:ilvl w:val="0"/>
                <w:numId w:val="5"/>
              </w:numPr>
              <w:kinsoku/>
              <w:overflowPunct w:val="0"/>
              <w:topLinePunct/>
              <w:spacing w:before="119" w:line="360" w:lineRule="auto"/>
              <w:ind w:left="119"/>
              <w:rPr>
                <w:rFonts w:hint="eastAsia"/>
                <w:b w:val="0"/>
                <w:bCs/>
                <w:spacing w:val="-11"/>
                <w:lang w:val="en-US" w:eastAsia="zh-CN"/>
              </w:rPr>
            </w:pPr>
            <w:r>
              <w:rPr>
                <w:rFonts w:hint="eastAsia"/>
                <w:b w:val="0"/>
                <w:bCs/>
                <w:spacing w:val="-11"/>
                <w:lang w:val="en-US" w:eastAsia="zh-CN"/>
              </w:rPr>
              <w:t>商品呈现</w:t>
            </w:r>
          </w:p>
          <w:p w14:paraId="13323765">
            <w:pPr>
              <w:pStyle w:val="9"/>
              <w:numPr>
                <w:ilvl w:val="0"/>
                <w:numId w:val="5"/>
              </w:numPr>
              <w:kinsoku/>
              <w:overflowPunct w:val="0"/>
              <w:topLinePunct/>
              <w:spacing w:before="119" w:line="360" w:lineRule="auto"/>
              <w:ind w:left="119"/>
              <w:rPr>
                <w:rFonts w:hint="eastAsia"/>
                <w:spacing w:val="-2"/>
                <w:lang w:eastAsia="zh-CN"/>
              </w:rPr>
            </w:pPr>
            <w:r>
              <w:rPr>
                <w:rFonts w:hint="eastAsia"/>
                <w:b w:val="0"/>
                <w:bCs/>
                <w:spacing w:val="-11"/>
                <w:lang w:val="en-US" w:eastAsia="zh-CN"/>
              </w:rPr>
              <w:t>配色方案</w:t>
            </w:r>
          </w:p>
          <w:p w14:paraId="1056B54C">
            <w:pPr>
              <w:pStyle w:val="9"/>
              <w:numPr>
                <w:ilvl w:val="0"/>
                <w:numId w:val="5"/>
              </w:numPr>
              <w:kinsoku/>
              <w:overflowPunct w:val="0"/>
              <w:topLinePunct/>
              <w:spacing w:before="119" w:line="360" w:lineRule="auto"/>
              <w:ind w:left="119"/>
              <w:rPr>
                <w:rFonts w:hint="eastAsia"/>
                <w:spacing w:val="-2"/>
                <w:lang w:eastAsia="zh-CN"/>
              </w:rPr>
            </w:pPr>
            <w:r>
              <w:rPr>
                <w:rFonts w:hint="eastAsia"/>
                <w:b w:val="0"/>
                <w:bCs/>
                <w:spacing w:val="-11"/>
                <w:lang w:val="en-US" w:eastAsia="zh-CN"/>
              </w:rPr>
              <w:t>卖点提炼</w:t>
            </w:r>
          </w:p>
          <w:p w14:paraId="5B6AE59E">
            <w:pPr>
              <w:pStyle w:val="9"/>
              <w:numPr>
                <w:ilvl w:val="0"/>
                <w:numId w:val="0"/>
              </w:numPr>
              <w:kinsoku/>
              <w:overflowPunct w:val="0"/>
              <w:topLinePunct/>
              <w:spacing w:before="119" w:line="360" w:lineRule="auto"/>
              <w:rPr>
                <w:rFonts w:hint="eastAsia"/>
                <w:b/>
                <w:bCs w:val="0"/>
                <w:spacing w:val="-11"/>
                <w:lang w:val="en-US" w:eastAsia="zh-CN"/>
              </w:rPr>
            </w:pPr>
            <w:r>
              <w:rPr>
                <w:rFonts w:hint="eastAsia"/>
                <w:b/>
                <w:bCs w:val="0"/>
                <w:spacing w:val="-11"/>
                <w:lang w:val="en-US" w:eastAsia="zh-CN"/>
              </w:rPr>
              <w:t>【课堂练习】</w:t>
            </w:r>
          </w:p>
          <w:p w14:paraId="1F34F895">
            <w:pPr>
              <w:pStyle w:val="9"/>
              <w:numPr>
                <w:ilvl w:val="0"/>
                <w:numId w:val="0"/>
              </w:numPr>
              <w:kinsoku/>
              <w:overflowPunct w:val="0"/>
              <w:topLinePunct/>
              <w:spacing w:before="119" w:line="360" w:lineRule="auto"/>
              <w:rPr>
                <w:rFonts w:hint="eastAsia"/>
                <w:b/>
                <w:bCs w:val="0"/>
                <w:spacing w:val="-11"/>
                <w:lang w:val="en-US" w:eastAsia="zh-CN"/>
              </w:rPr>
            </w:pPr>
            <w:r>
              <w:rPr>
                <w:rFonts w:hint="eastAsia" w:ascii="宋体" w:hAnsi="宋体"/>
                <w:szCs w:val="21"/>
              </w:rPr>
              <w:t>根据学习内容完成“商用标准”的填写后，再对比AI学伴优化建议和生成的参考图，拟定优化方案。</w:t>
            </w:r>
          </w:p>
        </w:tc>
        <w:tc>
          <w:tcPr>
            <w:tcW w:w="2400" w:type="dxa"/>
            <w:tcBorders>
              <w:left w:val="single" w:color="000000" w:sz="2" w:space="0"/>
              <w:right w:val="single" w:color="000000" w:sz="2" w:space="0"/>
            </w:tcBorders>
          </w:tcPr>
          <w:p w14:paraId="2D26C93D">
            <w:pPr>
              <w:pStyle w:val="9"/>
              <w:kinsoku/>
              <w:overflowPunct w:val="0"/>
              <w:topLinePunct/>
              <w:spacing w:before="119" w:line="347" w:lineRule="auto"/>
              <w:ind w:left="96" w:right="203" w:firstLine="2"/>
              <w:rPr>
                <w:rFonts w:hint="eastAsia"/>
                <w:b/>
                <w:spacing w:val="10"/>
                <w:lang w:eastAsia="zh-CN"/>
              </w:rPr>
            </w:pPr>
            <w:r>
              <w:rPr>
                <w:rFonts w:hint="eastAsia"/>
                <w:b/>
                <w:spacing w:val="10"/>
                <w:lang w:eastAsia="zh-CN"/>
              </w:rPr>
              <w:t>【</w:t>
            </w:r>
            <w:r>
              <w:rPr>
                <w:rFonts w:hint="eastAsia"/>
                <w:b/>
                <w:spacing w:val="10"/>
                <w:lang w:val="en-US" w:eastAsia="zh-CN"/>
              </w:rPr>
              <w:t>参与抢答</w:t>
            </w:r>
            <w:r>
              <w:rPr>
                <w:rFonts w:hint="eastAsia"/>
                <w:b/>
                <w:spacing w:val="10"/>
                <w:lang w:eastAsia="zh-CN"/>
              </w:rPr>
              <w:t>】</w:t>
            </w:r>
          </w:p>
          <w:p w14:paraId="16D5F611">
            <w:pPr>
              <w:pStyle w:val="9"/>
              <w:kinsoku/>
              <w:overflowPunct w:val="0"/>
              <w:topLinePunct/>
              <w:spacing w:before="119" w:line="347" w:lineRule="auto"/>
              <w:ind w:left="96" w:right="203" w:firstLine="2"/>
              <w:rPr>
                <w:rFonts w:hint="default"/>
                <w:spacing w:val="10"/>
                <w:lang w:val="en-US" w:eastAsia="zh-CN"/>
              </w:rPr>
            </w:pPr>
            <w:r>
              <w:rPr>
                <w:rFonts w:hint="eastAsia"/>
                <w:spacing w:val="10"/>
                <w:lang w:val="en-US" w:eastAsia="zh-CN"/>
              </w:rPr>
              <w:t>学生积极参与抢答。</w:t>
            </w:r>
          </w:p>
          <w:p w14:paraId="74DD0267">
            <w:pPr>
              <w:pStyle w:val="9"/>
              <w:kinsoku/>
              <w:overflowPunct w:val="0"/>
              <w:topLinePunct/>
              <w:spacing w:before="119" w:line="347" w:lineRule="auto"/>
              <w:ind w:left="96" w:right="203" w:firstLine="2"/>
              <w:rPr>
                <w:rFonts w:hint="eastAsia"/>
                <w:b/>
                <w:spacing w:val="10"/>
                <w:lang w:eastAsia="zh-CN"/>
              </w:rPr>
            </w:pPr>
            <w:r>
              <w:rPr>
                <w:rFonts w:hint="eastAsia"/>
                <w:b/>
                <w:spacing w:val="10"/>
                <w:lang w:eastAsia="zh-CN"/>
              </w:rPr>
              <w:t>【</w:t>
            </w:r>
            <w:r>
              <w:rPr>
                <w:rFonts w:hint="eastAsia"/>
                <w:b/>
                <w:spacing w:val="10"/>
                <w:lang w:val="en-US" w:eastAsia="zh-CN"/>
              </w:rPr>
              <w:t>学习新知</w:t>
            </w:r>
            <w:r>
              <w:rPr>
                <w:rFonts w:hint="eastAsia"/>
                <w:b/>
                <w:spacing w:val="10"/>
                <w:lang w:eastAsia="zh-CN"/>
              </w:rPr>
              <w:t>】</w:t>
            </w:r>
          </w:p>
          <w:p w14:paraId="0917A622">
            <w:pPr>
              <w:pStyle w:val="9"/>
              <w:kinsoku/>
              <w:overflowPunct w:val="0"/>
              <w:topLinePunct/>
              <w:spacing w:before="119" w:line="360" w:lineRule="auto"/>
              <w:ind w:left="119"/>
              <w:rPr>
                <w:rFonts w:hint="eastAsia"/>
                <w:b w:val="0"/>
                <w:bCs/>
                <w:spacing w:val="-11"/>
                <w:lang w:val="en-US" w:eastAsia="zh-CN"/>
              </w:rPr>
            </w:pPr>
            <w:r>
              <w:rPr>
                <w:rFonts w:hint="eastAsia"/>
                <w:b w:val="0"/>
                <w:bCs/>
                <w:spacing w:val="-11"/>
                <w:lang w:eastAsia="zh-CN"/>
              </w:rPr>
              <w:t>商用标准</w:t>
            </w:r>
            <w:r>
              <w:rPr>
                <w:rFonts w:hint="eastAsia"/>
                <w:b w:val="0"/>
                <w:bCs/>
                <w:spacing w:val="-11"/>
                <w:lang w:val="en-US" w:eastAsia="zh-CN"/>
              </w:rPr>
              <w:t>的首张主图制作技巧：</w:t>
            </w:r>
          </w:p>
          <w:p w14:paraId="0C71A76A">
            <w:pPr>
              <w:pStyle w:val="9"/>
              <w:numPr>
                <w:ilvl w:val="0"/>
                <w:numId w:val="6"/>
              </w:numPr>
              <w:kinsoku/>
              <w:overflowPunct w:val="0"/>
              <w:topLinePunct/>
              <w:spacing w:before="119" w:line="360" w:lineRule="auto"/>
              <w:rPr>
                <w:rFonts w:hint="eastAsia"/>
                <w:b w:val="0"/>
                <w:bCs/>
                <w:spacing w:val="-11"/>
                <w:lang w:val="en-US" w:eastAsia="zh-CN"/>
              </w:rPr>
            </w:pPr>
            <w:r>
              <w:rPr>
                <w:rFonts w:hint="eastAsia"/>
                <w:b w:val="0"/>
                <w:bCs/>
                <w:spacing w:val="-11"/>
                <w:lang w:val="en-US" w:eastAsia="zh-CN"/>
              </w:rPr>
              <w:t>商品呈现</w:t>
            </w:r>
          </w:p>
          <w:p w14:paraId="2B3B5590">
            <w:pPr>
              <w:pStyle w:val="9"/>
              <w:numPr>
                <w:ilvl w:val="0"/>
                <w:numId w:val="6"/>
              </w:numPr>
              <w:kinsoku/>
              <w:overflowPunct w:val="0"/>
              <w:topLinePunct/>
              <w:spacing w:before="119" w:line="360" w:lineRule="auto"/>
              <w:ind w:left="0" w:leftChars="0" w:firstLine="0" w:firstLineChars="0"/>
              <w:rPr>
                <w:rFonts w:hint="eastAsia"/>
                <w:b w:val="0"/>
                <w:bCs/>
                <w:spacing w:val="-11"/>
                <w:lang w:val="en-US" w:eastAsia="zh-CN"/>
              </w:rPr>
            </w:pPr>
            <w:r>
              <w:rPr>
                <w:rFonts w:hint="eastAsia"/>
                <w:b w:val="0"/>
                <w:bCs/>
                <w:spacing w:val="-11"/>
                <w:lang w:val="en-US" w:eastAsia="zh-CN"/>
              </w:rPr>
              <w:t>配色方案</w:t>
            </w:r>
          </w:p>
          <w:p w14:paraId="5167BD04">
            <w:pPr>
              <w:pStyle w:val="9"/>
              <w:numPr>
                <w:ilvl w:val="0"/>
                <w:numId w:val="6"/>
              </w:numPr>
              <w:kinsoku/>
              <w:overflowPunct w:val="0"/>
              <w:topLinePunct/>
              <w:spacing w:before="119" w:line="360" w:lineRule="auto"/>
              <w:ind w:left="0" w:leftChars="0" w:firstLine="0" w:firstLineChars="0"/>
              <w:rPr>
                <w:rFonts w:hint="eastAsia"/>
                <w:b w:val="0"/>
                <w:bCs/>
                <w:spacing w:val="-11"/>
                <w:lang w:val="en-US" w:eastAsia="zh-CN"/>
              </w:rPr>
            </w:pPr>
            <w:r>
              <w:rPr>
                <w:rFonts w:hint="eastAsia"/>
                <w:b w:val="0"/>
                <w:bCs/>
                <w:spacing w:val="-11"/>
                <w:lang w:val="en-US" w:eastAsia="zh-CN"/>
              </w:rPr>
              <w:t>卖点提炼</w:t>
            </w:r>
          </w:p>
          <w:p w14:paraId="6107850B">
            <w:pPr>
              <w:pStyle w:val="9"/>
              <w:numPr>
                <w:ilvl w:val="0"/>
                <w:numId w:val="0"/>
              </w:numPr>
              <w:kinsoku/>
              <w:overflowPunct w:val="0"/>
              <w:topLinePunct/>
              <w:spacing w:before="119" w:line="360" w:lineRule="auto"/>
              <w:ind w:leftChars="0"/>
              <w:rPr>
                <w:rFonts w:hint="eastAsia"/>
                <w:b w:val="0"/>
                <w:bCs/>
                <w:spacing w:val="-11"/>
                <w:lang w:val="en-US" w:eastAsia="zh-CN"/>
              </w:rPr>
            </w:pPr>
          </w:p>
          <w:p w14:paraId="23A56875">
            <w:pPr>
              <w:pStyle w:val="9"/>
              <w:kinsoku/>
              <w:overflowPunct w:val="0"/>
              <w:topLinePunct/>
              <w:spacing w:before="119" w:line="347" w:lineRule="auto"/>
              <w:ind w:left="96" w:right="203" w:firstLine="2"/>
              <w:rPr>
                <w:rFonts w:hint="eastAsia"/>
                <w:b/>
                <w:spacing w:val="10"/>
                <w:lang w:eastAsia="zh-CN"/>
              </w:rPr>
            </w:pPr>
            <w:r>
              <w:rPr>
                <w:rFonts w:hint="eastAsia"/>
                <w:b/>
                <w:spacing w:val="10"/>
                <w:lang w:eastAsia="zh-CN"/>
              </w:rPr>
              <w:t>【完成</w:t>
            </w:r>
            <w:r>
              <w:rPr>
                <w:rFonts w:hint="eastAsia"/>
                <w:b/>
                <w:spacing w:val="10"/>
                <w:lang w:val="en-US" w:eastAsia="zh-CN"/>
              </w:rPr>
              <w:t>课堂练习</w:t>
            </w:r>
            <w:r>
              <w:rPr>
                <w:rFonts w:hint="eastAsia"/>
                <w:b/>
                <w:spacing w:val="10"/>
                <w:lang w:eastAsia="zh-CN"/>
              </w:rPr>
              <w:t>】</w:t>
            </w:r>
          </w:p>
          <w:p w14:paraId="4A937C1E">
            <w:pPr>
              <w:pStyle w:val="9"/>
              <w:kinsoku/>
              <w:overflowPunct w:val="0"/>
              <w:topLinePunct/>
              <w:spacing w:before="119" w:line="347" w:lineRule="auto"/>
              <w:ind w:left="96" w:right="203" w:firstLine="2"/>
              <w:rPr>
                <w:rFonts w:hint="eastAsia"/>
                <w:spacing w:val="10"/>
                <w:lang w:eastAsia="zh-CN"/>
              </w:rPr>
            </w:pPr>
            <w:r>
              <w:rPr>
                <w:rFonts w:hint="eastAsia" w:ascii="宋体" w:hAnsi="宋体"/>
                <w:szCs w:val="21"/>
              </w:rPr>
              <w:t>对《国风系列文创笔记本首张主图优化方案》进行验证和修改，完成符合商用标准的首图优化方案制定。</w:t>
            </w:r>
          </w:p>
        </w:tc>
        <w:tc>
          <w:tcPr>
            <w:tcW w:w="2227" w:type="dxa"/>
            <w:tcBorders>
              <w:left w:val="single" w:color="000000" w:sz="2" w:space="0"/>
              <w:right w:val="single" w:color="000000" w:sz="2" w:space="0"/>
            </w:tcBorders>
          </w:tcPr>
          <w:p w14:paraId="17B65B8A">
            <w:pPr>
              <w:pStyle w:val="9"/>
              <w:kinsoku/>
              <w:overflowPunct w:val="0"/>
              <w:topLinePunct/>
              <w:spacing w:before="190" w:line="220" w:lineRule="auto"/>
            </w:pPr>
            <w:r>
              <w:drawing>
                <wp:inline distT="0" distB="0" distL="114300" distR="114300">
                  <wp:extent cx="1111250" cy="1319530"/>
                  <wp:effectExtent l="0" t="0" r="12700" b="1397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32"/>
                          <a:srcRect b="10730"/>
                          <a:stretch>
                            <a:fillRect/>
                          </a:stretch>
                        </pic:blipFill>
                        <pic:spPr>
                          <a:xfrm>
                            <a:off x="0" y="0"/>
                            <a:ext cx="1111250" cy="1319530"/>
                          </a:xfrm>
                          <a:prstGeom prst="rect">
                            <a:avLst/>
                          </a:prstGeom>
                        </pic:spPr>
                      </pic:pic>
                    </a:graphicData>
                  </a:graphic>
                </wp:inline>
              </w:drawing>
            </w:r>
          </w:p>
          <w:p w14:paraId="0E0285E4">
            <w:pPr>
              <w:pStyle w:val="9"/>
              <w:kinsoku/>
              <w:overflowPunct w:val="0"/>
              <w:topLinePunct/>
              <w:spacing w:before="190" w:line="220" w:lineRule="auto"/>
              <w:jc w:val="center"/>
              <w:rPr>
                <w:rFonts w:hint="eastAsia"/>
                <w:lang w:val="en-US" w:eastAsia="zh-CN"/>
              </w:rPr>
            </w:pPr>
            <w:r>
              <w:rPr>
                <w:rFonts w:hint="eastAsia"/>
                <w:lang w:val="en-US" w:eastAsia="zh-CN"/>
              </w:rPr>
              <w:t>优化方案</w:t>
            </w:r>
          </w:p>
          <w:p w14:paraId="51B2FE24">
            <w:pPr>
              <w:pStyle w:val="9"/>
              <w:kinsoku/>
              <w:overflowPunct w:val="0"/>
              <w:topLinePunct/>
              <w:spacing w:before="190" w:line="220" w:lineRule="auto"/>
              <w:jc w:val="center"/>
              <w:rPr>
                <w:rFonts w:hint="eastAsia"/>
                <w:lang w:val="en-US" w:eastAsia="zh-CN"/>
              </w:rPr>
            </w:pPr>
          </w:p>
          <w:p w14:paraId="64219D6D">
            <w:pPr>
              <w:pStyle w:val="9"/>
              <w:kinsoku/>
              <w:overflowPunct w:val="0"/>
              <w:topLinePunct/>
              <w:spacing w:before="190" w:line="220" w:lineRule="auto"/>
              <w:jc w:val="center"/>
            </w:pPr>
            <w:r>
              <w:drawing>
                <wp:inline distT="0" distB="0" distL="114300" distR="114300">
                  <wp:extent cx="1296670" cy="825500"/>
                  <wp:effectExtent l="0" t="0" r="17780" b="1270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1296670" cy="825500"/>
                          </a:xfrm>
                          <a:prstGeom prst="rect">
                            <a:avLst/>
                          </a:prstGeom>
                          <a:noFill/>
                          <a:ln>
                            <a:noFill/>
                          </a:ln>
                        </pic:spPr>
                      </pic:pic>
                    </a:graphicData>
                  </a:graphic>
                </wp:inline>
              </w:drawing>
            </w:r>
          </w:p>
          <w:p w14:paraId="705D4195">
            <w:pPr>
              <w:pStyle w:val="9"/>
              <w:kinsoku/>
              <w:overflowPunct w:val="0"/>
              <w:topLinePunct/>
              <w:spacing w:before="190" w:line="220" w:lineRule="auto"/>
              <w:jc w:val="center"/>
              <w:rPr>
                <w:rFonts w:hint="eastAsia" w:eastAsia="宋体"/>
                <w:lang w:val="en-US" w:eastAsia="zh-CN"/>
              </w:rPr>
            </w:pPr>
            <w:r>
              <w:rPr>
                <w:rFonts w:hint="eastAsia"/>
                <w:lang w:val="en-US" w:eastAsia="zh-CN"/>
              </w:rPr>
              <w:t>金课坊</w:t>
            </w:r>
          </w:p>
        </w:tc>
        <w:tc>
          <w:tcPr>
            <w:tcW w:w="2602" w:type="dxa"/>
            <w:tcBorders>
              <w:left w:val="single" w:color="000000" w:sz="2" w:space="0"/>
            </w:tcBorders>
          </w:tcPr>
          <w:p w14:paraId="1CB0E55F">
            <w:pPr>
              <w:pStyle w:val="9"/>
              <w:kinsoku/>
              <w:overflowPunct w:val="0"/>
              <w:topLinePunct/>
              <w:spacing w:before="119" w:line="360" w:lineRule="auto"/>
              <w:ind w:left="96" w:right="203" w:firstLine="2"/>
              <w:rPr>
                <w:rFonts w:hint="default"/>
                <w:b/>
                <w:spacing w:val="10"/>
                <w:lang w:val="en-US" w:eastAsia="zh-CN"/>
              </w:rPr>
            </w:pPr>
            <w:r>
              <w:rPr>
                <w:rFonts w:hint="eastAsia"/>
                <w:b/>
                <w:spacing w:val="10"/>
                <w:lang w:eastAsia="zh-CN"/>
              </w:rPr>
              <w:t>1、</w:t>
            </w:r>
            <w:r>
              <w:rPr>
                <w:rFonts w:hint="eastAsia"/>
                <w:b/>
                <w:spacing w:val="10"/>
                <w:lang w:val="en-US" w:eastAsia="zh-CN"/>
              </w:rPr>
              <w:t>明确教学难点</w:t>
            </w:r>
          </w:p>
          <w:p w14:paraId="2CC1D415">
            <w:pPr>
              <w:pStyle w:val="9"/>
              <w:kinsoku/>
              <w:overflowPunct w:val="0"/>
              <w:topLinePunct/>
              <w:spacing w:before="119" w:line="360" w:lineRule="auto"/>
              <w:ind w:left="96" w:right="203" w:firstLine="2"/>
              <w:rPr>
                <w:rFonts w:hint="eastAsia"/>
                <w:spacing w:val="-2"/>
                <w:lang w:eastAsia="zh-CN"/>
              </w:rPr>
            </w:pPr>
            <w:r>
              <w:rPr>
                <w:rFonts w:hint="eastAsia"/>
                <w:b w:val="0"/>
                <w:bCs/>
                <w:spacing w:val="-11"/>
                <w:lang w:eastAsia="zh-CN"/>
              </w:rPr>
              <w:t>按商用标准制定参考图优化方案，</w:t>
            </w:r>
            <w:r>
              <w:rPr>
                <w:rFonts w:hint="eastAsia"/>
                <w:spacing w:val="-2"/>
                <w:lang w:eastAsia="zh-CN"/>
              </w:rPr>
              <w:t>引起学生重视。</w:t>
            </w:r>
          </w:p>
          <w:p w14:paraId="0639E96F">
            <w:pPr>
              <w:pStyle w:val="9"/>
              <w:kinsoku/>
              <w:overflowPunct w:val="0"/>
              <w:topLinePunct/>
              <w:spacing w:before="119" w:line="360" w:lineRule="auto"/>
              <w:ind w:left="98" w:right="203"/>
              <w:rPr>
                <w:rFonts w:hint="eastAsia"/>
                <w:b/>
                <w:spacing w:val="-2"/>
                <w:lang w:eastAsia="zh-CN"/>
              </w:rPr>
            </w:pPr>
            <w:r>
              <w:rPr>
                <w:rFonts w:hint="eastAsia"/>
                <w:b/>
                <w:spacing w:val="-2"/>
                <w:lang w:eastAsia="zh-CN"/>
              </w:rPr>
              <w:t>2、任务升级</w:t>
            </w:r>
          </w:p>
          <w:p w14:paraId="21FA1F87">
            <w:pPr>
              <w:pStyle w:val="9"/>
              <w:kinsoku/>
              <w:overflowPunct w:val="0"/>
              <w:topLinePunct/>
              <w:spacing w:before="69" w:line="360" w:lineRule="auto"/>
              <w:ind w:left="133"/>
              <w:rPr>
                <w:rFonts w:hint="eastAsia"/>
                <w:spacing w:val="-2"/>
                <w:lang w:eastAsia="zh-CN"/>
              </w:rPr>
            </w:pPr>
            <w:r>
              <w:rPr>
                <w:rFonts w:hint="eastAsia"/>
                <w:spacing w:val="9"/>
                <w:lang w:eastAsia="zh-CN"/>
              </w:rPr>
              <w:t>通过层层递进的任务设计，带领学生一步一步完成学习。</w:t>
            </w:r>
          </w:p>
          <w:p w14:paraId="64F16271">
            <w:pPr>
              <w:pStyle w:val="9"/>
              <w:numPr>
                <w:ilvl w:val="0"/>
                <w:numId w:val="0"/>
              </w:numPr>
              <w:kinsoku/>
              <w:overflowPunct w:val="0"/>
              <w:topLinePunct/>
              <w:spacing w:before="184" w:line="360" w:lineRule="auto"/>
              <w:ind w:left="113" w:leftChars="0"/>
              <w:rPr>
                <w:rFonts w:hint="eastAsia"/>
                <w:b/>
                <w:spacing w:val="-2"/>
                <w:lang w:eastAsia="zh-CN"/>
              </w:rPr>
            </w:pPr>
            <w:r>
              <w:rPr>
                <w:rFonts w:hint="eastAsia"/>
                <w:b/>
                <w:spacing w:val="-2"/>
                <w:lang w:val="en-US" w:eastAsia="zh-CN"/>
              </w:rPr>
              <w:t>3、</w:t>
            </w:r>
            <w:r>
              <w:rPr>
                <w:rFonts w:hint="eastAsia"/>
                <w:b/>
                <w:spacing w:val="-2"/>
                <w:lang w:eastAsia="zh-CN"/>
              </w:rPr>
              <w:t>批判思维</w:t>
            </w:r>
          </w:p>
          <w:p w14:paraId="3E58573E">
            <w:pPr>
              <w:pStyle w:val="9"/>
              <w:kinsoku/>
              <w:overflowPunct w:val="0"/>
              <w:topLinePunct/>
              <w:spacing w:before="184" w:line="360" w:lineRule="auto"/>
              <w:ind w:left="113"/>
              <w:rPr>
                <w:rFonts w:hint="eastAsia"/>
                <w:spacing w:val="10"/>
                <w:lang w:eastAsia="zh-CN"/>
              </w:rPr>
            </w:pPr>
            <w:r>
              <w:rPr>
                <w:rFonts w:hint="eastAsia"/>
                <w:spacing w:val="-2"/>
                <w:lang w:eastAsia="zh-CN"/>
              </w:rPr>
              <w:t>通过</w:t>
            </w:r>
            <w:r>
              <w:rPr>
                <w:rFonts w:hint="eastAsia"/>
                <w:spacing w:val="-2"/>
                <w:lang w:val="en-US" w:eastAsia="zh-CN"/>
              </w:rPr>
              <w:t>学习内容对比AI学伴优化建议，帮助学生验证、反思AI对我们的影响，</w:t>
            </w:r>
            <w:r>
              <w:rPr>
                <w:rFonts w:hint="eastAsia"/>
                <w:spacing w:val="-2"/>
                <w:lang w:eastAsia="zh-CN"/>
              </w:rPr>
              <w:t>正确认识人工智能在数智化视觉营销中的作用。</w:t>
            </w:r>
          </w:p>
        </w:tc>
      </w:tr>
      <w:tr w14:paraId="5D5D3190">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8741" w:hRule="atLeast"/>
        </w:trPr>
        <w:tc>
          <w:tcPr>
            <w:tcW w:w="1693" w:type="dxa"/>
            <w:tcBorders>
              <w:right w:val="single" w:color="000000" w:sz="2" w:space="0"/>
            </w:tcBorders>
            <w:shd w:val="clear" w:color="auto" w:fill="F2F8EE"/>
            <w:vAlign w:val="center"/>
          </w:tcPr>
          <w:p w14:paraId="11753AFA">
            <w:pPr>
              <w:kinsoku/>
              <w:overflowPunct w:val="0"/>
              <w:topLinePunct/>
              <w:jc w:val="center"/>
              <w:rPr>
                <w:rFonts w:hint="default" w:ascii="微软雅黑" w:hAnsi="微软雅黑" w:eastAsia="微软雅黑" w:cs="微软雅黑"/>
                <w:b/>
                <w:bCs/>
                <w:spacing w:val="-1"/>
                <w:sz w:val="24"/>
                <w:szCs w:val="24"/>
                <w:lang w:val="en-US" w:eastAsia="zh-CN"/>
              </w:rPr>
            </w:pPr>
            <w:r>
              <w:rPr>
                <w:rFonts w:hint="eastAsia" w:ascii="微软雅黑" w:hAnsi="微软雅黑" w:eastAsia="微软雅黑" w:cs="微软雅黑"/>
                <w:b/>
                <w:bCs/>
                <w:spacing w:val="-1"/>
                <w:sz w:val="24"/>
                <w:szCs w:val="24"/>
                <w:lang w:val="en-US" w:eastAsia="zh-CN"/>
              </w:rPr>
              <w:t>综合实践</w:t>
            </w:r>
          </w:p>
          <w:p w14:paraId="1E72D8C7">
            <w:pPr>
              <w:kinsoku/>
              <w:overflowPunct w:val="0"/>
              <w:topLinePunct/>
              <w:jc w:val="center"/>
              <w:rPr>
                <w:rFonts w:hint="eastAsia" w:ascii="微软雅黑" w:hAnsi="微软雅黑" w:eastAsia="微软雅黑" w:cs="微软雅黑"/>
                <w:b/>
                <w:bCs/>
                <w:spacing w:val="-1"/>
                <w:sz w:val="24"/>
                <w:szCs w:val="24"/>
                <w:lang w:val="en-US" w:eastAsia="zh-CN"/>
              </w:rPr>
            </w:pPr>
            <w:r>
              <w:rPr>
                <w:rFonts w:hint="eastAsia" w:ascii="微软雅黑" w:hAnsi="微软雅黑" w:eastAsia="微软雅黑" w:cs="微软雅黑"/>
                <w:b/>
                <w:bCs/>
                <w:spacing w:val="-1"/>
                <w:sz w:val="24"/>
                <w:szCs w:val="24"/>
                <w:lang w:val="en-US" w:eastAsia="zh-CN"/>
              </w:rPr>
              <w:t>破难点</w:t>
            </w:r>
          </w:p>
          <w:p w14:paraId="4E809B02">
            <w:pPr>
              <w:kinsoku/>
              <w:overflowPunct w:val="0"/>
              <w:topLinePunct/>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b/>
                <w:bCs/>
                <w:spacing w:val="-1"/>
                <w:sz w:val="24"/>
                <w:szCs w:val="24"/>
                <w:lang w:val="en-US" w:eastAsia="zh-CN"/>
              </w:rPr>
              <w:t>（23分钟）</w:t>
            </w:r>
          </w:p>
        </w:tc>
        <w:tc>
          <w:tcPr>
            <w:tcW w:w="1977" w:type="dxa"/>
            <w:tcBorders>
              <w:left w:val="single" w:color="000000" w:sz="2" w:space="0"/>
              <w:right w:val="single" w:color="000000" w:sz="2" w:space="0"/>
            </w:tcBorders>
          </w:tcPr>
          <w:p w14:paraId="4878306C">
            <w:pPr>
              <w:pStyle w:val="9"/>
              <w:kinsoku/>
              <w:overflowPunct w:val="0"/>
              <w:topLinePunct/>
              <w:spacing w:before="119" w:line="360" w:lineRule="auto"/>
              <w:ind w:left="96"/>
              <w:rPr>
                <w:rFonts w:hint="eastAsia"/>
                <w:b/>
                <w:spacing w:val="-11"/>
                <w:highlight w:val="none"/>
                <w:lang w:eastAsia="zh-CN"/>
              </w:rPr>
            </w:pPr>
            <w:r>
              <w:rPr>
                <w:rFonts w:hint="eastAsia"/>
                <w:b/>
                <w:spacing w:val="-11"/>
                <w:highlight w:val="none"/>
                <w:lang w:eastAsia="zh-CN"/>
              </w:rPr>
              <w:t>【教学</w:t>
            </w:r>
            <w:r>
              <w:rPr>
                <w:rFonts w:hint="eastAsia"/>
                <w:b/>
                <w:spacing w:val="-11"/>
                <w:highlight w:val="none"/>
                <w:lang w:val="en-US" w:eastAsia="zh-CN"/>
              </w:rPr>
              <w:t>内容</w:t>
            </w:r>
            <w:r>
              <w:rPr>
                <w:rFonts w:hint="eastAsia"/>
                <w:b/>
                <w:spacing w:val="-11"/>
                <w:highlight w:val="none"/>
                <w:lang w:eastAsia="zh-CN"/>
              </w:rPr>
              <w:t>】</w:t>
            </w:r>
          </w:p>
          <w:p w14:paraId="3C379227">
            <w:pPr>
              <w:pStyle w:val="9"/>
              <w:kinsoku/>
              <w:overflowPunct w:val="0"/>
              <w:topLinePunct/>
              <w:spacing w:before="119" w:line="360" w:lineRule="auto"/>
              <w:ind w:left="96"/>
              <w:rPr>
                <w:rFonts w:hint="eastAsia"/>
                <w:b/>
                <w:lang w:eastAsia="zh-CN"/>
              </w:rPr>
            </w:pPr>
            <w:r>
              <w:rPr>
                <w:rFonts w:hint="eastAsia"/>
                <w:b w:val="0"/>
                <w:bCs/>
                <w:highlight w:val="none"/>
                <w:lang w:eastAsia="zh-CN"/>
              </w:rPr>
              <w:t>使用人工智能和photoshop专</w:t>
            </w:r>
            <w:r>
              <w:rPr>
                <w:rFonts w:hint="eastAsia"/>
                <w:b w:val="0"/>
                <w:bCs/>
                <w:lang w:eastAsia="zh-CN"/>
              </w:rPr>
              <w:t>业图像处理软件综合应用完成国风系列文创笔记本</w:t>
            </w:r>
            <w:r>
              <w:rPr>
                <w:rFonts w:hint="eastAsia"/>
                <w:b w:val="0"/>
                <w:bCs/>
                <w:lang w:val="en-US" w:eastAsia="zh-CN"/>
              </w:rPr>
              <w:t>首张</w:t>
            </w:r>
            <w:r>
              <w:rPr>
                <w:rFonts w:hint="eastAsia"/>
                <w:b w:val="0"/>
                <w:bCs/>
                <w:lang w:eastAsia="zh-CN"/>
              </w:rPr>
              <w:t>主图设计。</w:t>
            </w:r>
          </w:p>
        </w:tc>
        <w:tc>
          <w:tcPr>
            <w:tcW w:w="2965" w:type="dxa"/>
            <w:tcBorders>
              <w:left w:val="single" w:color="000000" w:sz="2" w:space="0"/>
              <w:right w:val="single" w:color="000000" w:sz="2" w:space="0"/>
            </w:tcBorders>
          </w:tcPr>
          <w:p w14:paraId="0B6E39CD">
            <w:pPr>
              <w:pStyle w:val="9"/>
              <w:kinsoku/>
              <w:overflowPunct w:val="0"/>
              <w:topLinePunct/>
              <w:spacing w:before="119" w:line="360" w:lineRule="auto"/>
              <w:ind w:left="119"/>
              <w:rPr>
                <w:rFonts w:hint="eastAsia"/>
                <w:b/>
                <w:spacing w:val="-2"/>
                <w:lang w:eastAsia="zh-CN"/>
              </w:rPr>
            </w:pPr>
            <w:r>
              <w:rPr>
                <w:rFonts w:hint="eastAsia"/>
                <w:b/>
                <w:spacing w:val="-2"/>
                <w:lang w:eastAsia="zh-CN"/>
              </w:rPr>
              <w:t>【</w:t>
            </w:r>
            <w:r>
              <w:rPr>
                <w:rFonts w:hint="eastAsia"/>
                <w:b/>
                <w:spacing w:val="-2"/>
                <w:lang w:val="en-US" w:eastAsia="zh-CN"/>
              </w:rPr>
              <w:t>发布任务</w:t>
            </w:r>
            <w:r>
              <w:rPr>
                <w:rFonts w:hint="eastAsia"/>
                <w:b/>
                <w:spacing w:val="-2"/>
                <w:lang w:eastAsia="zh-CN"/>
              </w:rPr>
              <w:t>】</w:t>
            </w:r>
          </w:p>
          <w:p w14:paraId="1C242B5C">
            <w:pPr>
              <w:pStyle w:val="9"/>
              <w:kinsoku/>
              <w:overflowPunct w:val="0"/>
              <w:topLinePunct/>
              <w:spacing w:before="119" w:line="360" w:lineRule="auto"/>
              <w:ind w:left="119"/>
              <w:rPr>
                <w:rFonts w:hint="eastAsia" w:ascii="宋体" w:hAnsi="宋体"/>
                <w:szCs w:val="21"/>
              </w:rPr>
            </w:pPr>
            <w:r>
              <w:rPr>
                <w:rFonts w:hint="eastAsia" w:ascii="宋体" w:hAnsi="宋体"/>
                <w:szCs w:val="21"/>
              </w:rPr>
              <w:t>请各小组相互配合，根据制定的优化方案，运用photoshop完成国潮来袭文创笔记本的首张主图制作。</w:t>
            </w:r>
          </w:p>
          <w:p w14:paraId="209742B8">
            <w:pPr>
              <w:pStyle w:val="9"/>
              <w:kinsoku/>
              <w:overflowPunct w:val="0"/>
              <w:topLinePunct/>
              <w:spacing w:before="119" w:line="360" w:lineRule="auto"/>
              <w:ind w:left="119"/>
              <w:rPr>
                <w:rFonts w:hint="eastAsia"/>
                <w:b/>
                <w:spacing w:val="-2"/>
                <w:lang w:eastAsia="zh-CN"/>
              </w:rPr>
            </w:pPr>
            <w:r>
              <w:rPr>
                <w:rFonts w:hint="eastAsia"/>
                <w:b/>
                <w:spacing w:val="-2"/>
                <w:lang w:eastAsia="zh-CN"/>
              </w:rPr>
              <w:t>【</w:t>
            </w:r>
            <w:r>
              <w:rPr>
                <w:rFonts w:hint="eastAsia"/>
                <w:b/>
                <w:spacing w:val="-2"/>
                <w:lang w:val="en-US" w:eastAsia="zh-CN"/>
              </w:rPr>
              <w:t>教师演示</w:t>
            </w:r>
            <w:r>
              <w:rPr>
                <w:rFonts w:hint="eastAsia"/>
                <w:b/>
                <w:spacing w:val="-2"/>
                <w:lang w:eastAsia="zh-CN"/>
              </w:rPr>
              <w:t>】</w:t>
            </w:r>
          </w:p>
          <w:p w14:paraId="6CE9B79B">
            <w:pPr>
              <w:pStyle w:val="9"/>
              <w:kinsoku/>
              <w:overflowPunct w:val="0"/>
              <w:topLinePunct/>
              <w:spacing w:before="119" w:line="360" w:lineRule="auto"/>
              <w:ind w:left="119"/>
              <w:rPr>
                <w:rFonts w:hint="default"/>
                <w:b w:val="0"/>
                <w:bCs/>
                <w:spacing w:val="-2"/>
                <w:lang w:val="en-US" w:eastAsia="zh-CN"/>
              </w:rPr>
            </w:pPr>
            <w:r>
              <w:rPr>
                <w:rFonts w:hint="eastAsia"/>
                <w:b w:val="0"/>
                <w:bCs/>
                <w:spacing w:val="-2"/>
                <w:lang w:val="en-US" w:eastAsia="zh-CN"/>
              </w:rPr>
              <w:t>教师演示Photoshop中边框的制作方法。</w:t>
            </w:r>
          </w:p>
          <w:p w14:paraId="140448D7">
            <w:pPr>
              <w:pStyle w:val="9"/>
              <w:kinsoku/>
              <w:overflowPunct w:val="0"/>
              <w:topLinePunct/>
              <w:spacing w:before="119" w:line="360" w:lineRule="auto"/>
              <w:ind w:left="119"/>
              <w:rPr>
                <w:rFonts w:hint="eastAsia"/>
                <w:b/>
                <w:spacing w:val="-2"/>
                <w:lang w:eastAsia="zh-CN"/>
              </w:rPr>
            </w:pPr>
            <w:r>
              <w:rPr>
                <w:rFonts w:hint="eastAsia"/>
                <w:b/>
                <w:spacing w:val="-2"/>
                <w:lang w:eastAsia="zh-CN"/>
              </w:rPr>
              <w:t>【</w:t>
            </w:r>
            <w:r>
              <w:rPr>
                <w:rFonts w:hint="eastAsia"/>
                <w:b/>
                <w:spacing w:val="-2"/>
                <w:lang w:val="en-US" w:eastAsia="zh-CN"/>
              </w:rPr>
              <w:t>巡堂指导</w:t>
            </w:r>
            <w:r>
              <w:rPr>
                <w:rFonts w:hint="eastAsia"/>
                <w:b/>
                <w:spacing w:val="-2"/>
                <w:lang w:eastAsia="zh-CN"/>
              </w:rPr>
              <w:t>】</w:t>
            </w:r>
          </w:p>
          <w:p w14:paraId="68DE3FBB">
            <w:pPr>
              <w:pStyle w:val="9"/>
              <w:kinsoku/>
              <w:overflowPunct w:val="0"/>
              <w:topLinePunct/>
              <w:spacing w:before="119" w:line="347" w:lineRule="auto"/>
              <w:ind w:left="96" w:right="203" w:firstLine="2"/>
              <w:rPr>
                <w:rFonts w:hint="default"/>
                <w:spacing w:val="-11"/>
                <w:lang w:val="en-US" w:eastAsia="zh-CN"/>
              </w:rPr>
            </w:pPr>
            <w:r>
              <w:rPr>
                <w:rFonts w:hint="eastAsia"/>
                <w:spacing w:val="-11"/>
                <w:lang w:eastAsia="zh-CN"/>
              </w:rPr>
              <w:t>小组合作</w:t>
            </w:r>
            <w:r>
              <w:rPr>
                <w:rFonts w:hint="eastAsia"/>
                <w:spacing w:val="-11"/>
                <w:lang w:val="en-US" w:eastAsia="zh-CN"/>
              </w:rPr>
              <w:t>完成任务，教师在课堂中巡堂指导。及时发现和解决问题。</w:t>
            </w:r>
          </w:p>
        </w:tc>
        <w:tc>
          <w:tcPr>
            <w:tcW w:w="2400" w:type="dxa"/>
            <w:tcBorders>
              <w:left w:val="single" w:color="000000" w:sz="2" w:space="0"/>
              <w:right w:val="single" w:color="000000" w:sz="2" w:space="0"/>
            </w:tcBorders>
          </w:tcPr>
          <w:p w14:paraId="287F8BA6">
            <w:pPr>
              <w:pStyle w:val="9"/>
              <w:kinsoku/>
              <w:overflowPunct w:val="0"/>
              <w:topLinePunct/>
              <w:spacing w:before="119" w:line="347" w:lineRule="auto"/>
              <w:ind w:left="96" w:right="203" w:firstLine="2"/>
              <w:rPr>
                <w:rFonts w:hint="eastAsia"/>
                <w:b/>
                <w:spacing w:val="10"/>
                <w:lang w:eastAsia="zh-CN"/>
              </w:rPr>
            </w:pPr>
            <w:r>
              <w:rPr>
                <w:rFonts w:hint="eastAsia"/>
                <w:b/>
                <w:spacing w:val="10"/>
                <w:lang w:eastAsia="zh-CN"/>
              </w:rPr>
              <w:t>【</w:t>
            </w:r>
            <w:r>
              <w:rPr>
                <w:rFonts w:hint="eastAsia"/>
                <w:b/>
                <w:spacing w:val="10"/>
                <w:lang w:val="en-US" w:eastAsia="zh-CN"/>
              </w:rPr>
              <w:t>明确任务</w:t>
            </w:r>
            <w:r>
              <w:rPr>
                <w:rFonts w:hint="eastAsia"/>
                <w:b/>
                <w:spacing w:val="10"/>
                <w:lang w:eastAsia="zh-CN"/>
              </w:rPr>
              <w:t>】</w:t>
            </w:r>
          </w:p>
          <w:p w14:paraId="0470DBBD">
            <w:pPr>
              <w:pStyle w:val="9"/>
              <w:kinsoku/>
              <w:overflowPunct w:val="0"/>
              <w:topLinePunct/>
              <w:spacing w:before="119" w:line="360" w:lineRule="auto"/>
              <w:ind w:left="119"/>
              <w:rPr>
                <w:rFonts w:hint="eastAsia"/>
                <w:b/>
                <w:spacing w:val="10"/>
                <w:lang w:eastAsia="zh-CN"/>
              </w:rPr>
            </w:pPr>
            <w:r>
              <w:rPr>
                <w:rFonts w:hint="eastAsia" w:ascii="宋体" w:hAnsi="宋体"/>
                <w:szCs w:val="21"/>
              </w:rPr>
              <w:t>小组相互配合，根据制定的优化方案，运用photoshop完成国潮来袭文创笔记本的首张主图制作。</w:t>
            </w:r>
          </w:p>
          <w:p w14:paraId="286EB05F">
            <w:pPr>
              <w:pStyle w:val="9"/>
              <w:kinsoku/>
              <w:overflowPunct w:val="0"/>
              <w:topLinePunct/>
              <w:spacing w:before="119" w:line="347" w:lineRule="auto"/>
              <w:ind w:left="96" w:right="203" w:firstLine="2"/>
              <w:rPr>
                <w:rFonts w:hint="eastAsia"/>
                <w:b/>
                <w:spacing w:val="10"/>
                <w:lang w:eastAsia="zh-CN"/>
              </w:rPr>
            </w:pPr>
            <w:r>
              <w:rPr>
                <w:rFonts w:hint="eastAsia"/>
                <w:b/>
                <w:spacing w:val="10"/>
                <w:lang w:eastAsia="zh-CN"/>
              </w:rPr>
              <w:t>【</w:t>
            </w:r>
            <w:r>
              <w:rPr>
                <w:rFonts w:hint="eastAsia"/>
                <w:b/>
                <w:spacing w:val="10"/>
                <w:lang w:val="en-US" w:eastAsia="zh-CN"/>
              </w:rPr>
              <w:t>查看演示</w:t>
            </w:r>
            <w:r>
              <w:rPr>
                <w:rFonts w:hint="eastAsia"/>
                <w:b/>
                <w:spacing w:val="10"/>
                <w:lang w:eastAsia="zh-CN"/>
              </w:rPr>
              <w:t>】</w:t>
            </w:r>
          </w:p>
          <w:p w14:paraId="3963C9F1">
            <w:pPr>
              <w:pStyle w:val="9"/>
              <w:kinsoku/>
              <w:overflowPunct w:val="0"/>
              <w:topLinePunct/>
              <w:spacing w:before="119" w:line="347" w:lineRule="auto"/>
              <w:ind w:left="96" w:right="203" w:firstLine="2"/>
              <w:rPr>
                <w:rFonts w:hint="default"/>
                <w:b w:val="0"/>
                <w:bCs/>
                <w:spacing w:val="10"/>
                <w:lang w:val="en-US" w:eastAsia="zh-CN"/>
              </w:rPr>
            </w:pPr>
            <w:r>
              <w:rPr>
                <w:rFonts w:hint="eastAsia"/>
                <w:b w:val="0"/>
                <w:bCs/>
                <w:spacing w:val="10"/>
                <w:lang w:val="en-US" w:eastAsia="zh-CN"/>
              </w:rPr>
              <w:t>查看教师演示。</w:t>
            </w:r>
          </w:p>
          <w:p w14:paraId="3A3062E2">
            <w:pPr>
              <w:pStyle w:val="9"/>
              <w:kinsoku/>
              <w:overflowPunct w:val="0"/>
              <w:topLinePunct/>
              <w:spacing w:before="119" w:line="347" w:lineRule="auto"/>
              <w:ind w:left="96" w:right="203" w:firstLine="2"/>
              <w:rPr>
                <w:rFonts w:hint="eastAsia"/>
                <w:b/>
                <w:spacing w:val="10"/>
                <w:lang w:eastAsia="zh-CN"/>
              </w:rPr>
            </w:pPr>
          </w:p>
          <w:p w14:paraId="4C2C482E">
            <w:pPr>
              <w:pStyle w:val="9"/>
              <w:kinsoku/>
              <w:overflowPunct w:val="0"/>
              <w:topLinePunct/>
              <w:spacing w:before="119" w:line="347" w:lineRule="auto"/>
              <w:ind w:left="96" w:right="203" w:firstLine="2"/>
              <w:rPr>
                <w:rFonts w:hint="eastAsia"/>
                <w:b/>
                <w:spacing w:val="10"/>
                <w:lang w:eastAsia="zh-CN"/>
              </w:rPr>
            </w:pPr>
            <w:r>
              <w:rPr>
                <w:rFonts w:hint="eastAsia"/>
                <w:b/>
                <w:spacing w:val="10"/>
                <w:lang w:eastAsia="zh-CN"/>
              </w:rPr>
              <w:t>【完成任务】</w:t>
            </w:r>
          </w:p>
          <w:p w14:paraId="44850C73">
            <w:pPr>
              <w:pStyle w:val="9"/>
              <w:kinsoku/>
              <w:overflowPunct w:val="0"/>
              <w:topLinePunct/>
              <w:spacing w:before="119" w:line="360" w:lineRule="auto"/>
              <w:ind w:left="119"/>
              <w:rPr>
                <w:rFonts w:hint="eastAsia"/>
                <w:spacing w:val="-2"/>
                <w:lang w:eastAsia="zh-CN"/>
              </w:rPr>
            </w:pPr>
            <w:r>
              <w:rPr>
                <w:rFonts w:hint="eastAsia"/>
                <w:spacing w:val="10"/>
                <w:lang w:eastAsia="zh-CN"/>
              </w:rPr>
              <w:t>以小组为单位综合应用，</w:t>
            </w:r>
            <w:r>
              <w:rPr>
                <w:rFonts w:hint="eastAsia" w:ascii="宋体" w:hAnsi="宋体"/>
                <w:szCs w:val="21"/>
              </w:rPr>
              <w:t>根据制定的优化方案，运用photoshop完成国潮来袭文创笔记本的首张主图制作。</w:t>
            </w:r>
          </w:p>
        </w:tc>
        <w:tc>
          <w:tcPr>
            <w:tcW w:w="2227" w:type="dxa"/>
            <w:tcBorders>
              <w:left w:val="single" w:color="000000" w:sz="2" w:space="0"/>
              <w:right w:val="single" w:color="000000" w:sz="2" w:space="0"/>
            </w:tcBorders>
          </w:tcPr>
          <w:p w14:paraId="164F1A62">
            <w:pPr>
              <w:pStyle w:val="9"/>
              <w:kinsoku/>
              <w:overflowPunct w:val="0"/>
              <w:topLinePunct/>
              <w:spacing w:before="190" w:line="220" w:lineRule="auto"/>
              <w:rPr>
                <w:rFonts w:hint="eastAsia"/>
                <w:b/>
                <w:bCs/>
                <w:spacing w:val="-7"/>
                <w:lang w:eastAsia="zh-CN"/>
              </w:rPr>
            </w:pPr>
          </w:p>
          <w:p w14:paraId="5CD612C0">
            <w:pPr>
              <w:pStyle w:val="9"/>
              <w:kinsoku/>
              <w:overflowPunct w:val="0"/>
              <w:topLinePunct/>
              <w:spacing w:before="190" w:line="220" w:lineRule="auto"/>
              <w:jc w:val="center"/>
            </w:pPr>
            <w:r>
              <w:drawing>
                <wp:inline distT="0" distB="0" distL="114300" distR="114300">
                  <wp:extent cx="1191895" cy="1414780"/>
                  <wp:effectExtent l="0" t="0" r="8255" b="1397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32"/>
                          <a:srcRect b="10730"/>
                          <a:stretch>
                            <a:fillRect/>
                          </a:stretch>
                        </pic:blipFill>
                        <pic:spPr>
                          <a:xfrm>
                            <a:off x="0" y="0"/>
                            <a:ext cx="1191895" cy="1414780"/>
                          </a:xfrm>
                          <a:prstGeom prst="rect">
                            <a:avLst/>
                          </a:prstGeom>
                        </pic:spPr>
                      </pic:pic>
                    </a:graphicData>
                  </a:graphic>
                </wp:inline>
              </w:drawing>
            </w:r>
          </w:p>
          <w:p w14:paraId="4E7C0C93">
            <w:pPr>
              <w:pStyle w:val="9"/>
              <w:kinsoku/>
              <w:overflowPunct w:val="0"/>
              <w:topLinePunct/>
              <w:spacing w:before="190" w:line="220" w:lineRule="auto"/>
              <w:jc w:val="center"/>
              <w:rPr>
                <w:rFonts w:hint="default" w:eastAsia="宋体"/>
                <w:lang w:val="en-US" w:eastAsia="zh-CN"/>
              </w:rPr>
            </w:pPr>
            <w:r>
              <w:rPr>
                <w:rFonts w:hint="eastAsia"/>
                <w:lang w:val="en-US" w:eastAsia="zh-CN"/>
              </w:rPr>
              <w:t>优化方案</w:t>
            </w:r>
          </w:p>
          <w:p w14:paraId="5203AA6E">
            <w:pPr>
              <w:kinsoku/>
              <w:overflowPunct w:val="0"/>
              <w:topLinePunct/>
              <w:spacing w:before="68" w:line="927" w:lineRule="exact"/>
              <w:rPr>
                <w:rFonts w:hint="eastAsia" w:ascii="宋体" w:hAnsi="宋体" w:eastAsia="宋体" w:cs="宋体"/>
                <w:sz w:val="24"/>
                <w:szCs w:val="24"/>
              </w:rPr>
            </w:pPr>
            <w:r>
              <w:rPr>
                <w:lang w:eastAsia="zh-CN"/>
              </w:rPr>
              <w:drawing>
                <wp:anchor distT="0" distB="0" distL="114300" distR="114300" simplePos="0" relativeHeight="251661312" behindDoc="0" locked="0" layoutInCell="1" allowOverlap="1">
                  <wp:simplePos x="0" y="0"/>
                  <wp:positionH relativeFrom="column">
                    <wp:posOffset>81280</wp:posOffset>
                  </wp:positionH>
                  <wp:positionV relativeFrom="paragraph">
                    <wp:posOffset>421640</wp:posOffset>
                  </wp:positionV>
                  <wp:extent cx="1150620" cy="434340"/>
                  <wp:effectExtent l="0" t="0" r="0" b="3810"/>
                  <wp:wrapNone/>
                  <wp:docPr id="21" name="图片 21" descr="ps图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s图标"/>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50620" cy="434340"/>
                          </a:xfrm>
                          <a:prstGeom prst="rect">
                            <a:avLst/>
                          </a:prstGeom>
                          <a:noFill/>
                          <a:ln>
                            <a:noFill/>
                          </a:ln>
                        </pic:spPr>
                      </pic:pic>
                    </a:graphicData>
                  </a:graphic>
                </wp:anchor>
              </w:drawing>
            </w:r>
          </w:p>
          <w:p w14:paraId="25A48030">
            <w:pPr>
              <w:kinsoku/>
              <w:overflowPunct w:val="0"/>
              <w:topLinePunct/>
              <w:spacing w:before="68" w:line="927" w:lineRule="exact"/>
              <w:jc w:val="center"/>
              <w:rPr>
                <w:rFonts w:hint="eastAsia" w:ascii="宋体" w:hAnsi="宋体" w:eastAsia="宋体" w:cs="宋体"/>
                <w:sz w:val="24"/>
                <w:szCs w:val="24"/>
              </w:rPr>
            </w:pPr>
            <w:r>
              <w:rPr>
                <w:rFonts w:ascii="宋体" w:hAnsi="宋体" w:eastAsia="宋体" w:cs="宋体"/>
                <w:sz w:val="24"/>
                <w:szCs w:val="24"/>
                <w:lang w:eastAsia="zh-CN"/>
              </w:rPr>
              <w:t>P</w:t>
            </w:r>
            <w:r>
              <w:rPr>
                <w:rFonts w:hint="eastAsia" w:ascii="宋体" w:hAnsi="宋体" w:eastAsia="宋体" w:cs="宋体"/>
                <w:sz w:val="24"/>
                <w:szCs w:val="24"/>
                <w:lang w:eastAsia="zh-CN"/>
              </w:rPr>
              <w:t>hotoshop软件</w:t>
            </w:r>
          </w:p>
          <w:p w14:paraId="264DE782">
            <w:pPr>
              <w:kinsoku/>
              <w:overflowPunct w:val="0"/>
              <w:topLinePunct/>
              <w:spacing w:line="327" w:lineRule="auto"/>
            </w:pPr>
            <w:r>
              <w:drawing>
                <wp:anchor distT="0" distB="0" distL="114300" distR="114300" simplePos="0" relativeHeight="251667456" behindDoc="0" locked="0" layoutInCell="1" allowOverlap="1">
                  <wp:simplePos x="0" y="0"/>
                  <wp:positionH relativeFrom="column">
                    <wp:posOffset>107315</wp:posOffset>
                  </wp:positionH>
                  <wp:positionV relativeFrom="paragraph">
                    <wp:posOffset>178435</wp:posOffset>
                  </wp:positionV>
                  <wp:extent cx="1242060" cy="790575"/>
                  <wp:effectExtent l="0" t="0" r="15240" b="9525"/>
                  <wp:wrapNone/>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8"/>
                          <a:stretch>
                            <a:fillRect/>
                          </a:stretch>
                        </pic:blipFill>
                        <pic:spPr>
                          <a:xfrm>
                            <a:off x="0" y="0"/>
                            <a:ext cx="1242060" cy="790575"/>
                          </a:xfrm>
                          <a:prstGeom prst="rect">
                            <a:avLst/>
                          </a:prstGeom>
                          <a:noFill/>
                          <a:ln>
                            <a:noFill/>
                          </a:ln>
                        </pic:spPr>
                      </pic:pic>
                    </a:graphicData>
                  </a:graphic>
                </wp:anchor>
              </w:drawing>
            </w:r>
          </w:p>
          <w:p w14:paraId="697DC78D">
            <w:pPr>
              <w:kinsoku/>
              <w:overflowPunct w:val="0"/>
              <w:topLinePunct/>
              <w:spacing w:line="684" w:lineRule="exact"/>
              <w:ind w:firstLine="402"/>
            </w:pPr>
          </w:p>
          <w:p w14:paraId="179D6D12">
            <w:pPr>
              <w:pStyle w:val="9"/>
              <w:kinsoku/>
              <w:overflowPunct w:val="0"/>
              <w:topLinePunct/>
              <w:spacing w:before="244" w:line="219" w:lineRule="auto"/>
              <w:ind w:left="530"/>
              <w:rPr>
                <w:rFonts w:hint="eastAsia"/>
                <w:b/>
                <w:bCs/>
                <w:spacing w:val="-4"/>
                <w:lang w:eastAsia="zh-CN"/>
              </w:rPr>
            </w:pPr>
          </w:p>
          <w:p w14:paraId="57FCDD2C">
            <w:pPr>
              <w:pStyle w:val="9"/>
              <w:kinsoku/>
              <w:overflowPunct w:val="0"/>
              <w:topLinePunct/>
              <w:spacing w:before="244" w:line="219" w:lineRule="auto"/>
              <w:ind w:left="530"/>
              <w:rPr>
                <w:rFonts w:hint="eastAsia"/>
              </w:rPr>
            </w:pPr>
            <w:r>
              <w:rPr>
                <w:rFonts w:hint="eastAsia"/>
                <w:b/>
                <w:bCs/>
                <w:spacing w:val="-4"/>
                <w:lang w:eastAsia="zh-CN"/>
              </w:rPr>
              <w:t>金课坊</w:t>
            </w:r>
            <w:r>
              <w:rPr>
                <w:b/>
                <w:bCs/>
                <w:spacing w:val="-4"/>
              </w:rPr>
              <w:t>平台</w:t>
            </w:r>
          </w:p>
          <w:p w14:paraId="5EE2EC00">
            <w:pPr>
              <w:pStyle w:val="9"/>
              <w:kinsoku/>
              <w:overflowPunct w:val="0"/>
              <w:topLinePunct/>
              <w:spacing w:before="138" w:line="220" w:lineRule="auto"/>
              <w:rPr>
                <w:rFonts w:hint="eastAsia"/>
              </w:rPr>
            </w:pPr>
          </w:p>
        </w:tc>
        <w:tc>
          <w:tcPr>
            <w:tcW w:w="2602" w:type="dxa"/>
            <w:tcBorders>
              <w:left w:val="single" w:color="000000" w:sz="2" w:space="0"/>
            </w:tcBorders>
          </w:tcPr>
          <w:p w14:paraId="263FBFE3">
            <w:pPr>
              <w:pStyle w:val="9"/>
              <w:numPr>
                <w:ilvl w:val="0"/>
                <w:numId w:val="7"/>
              </w:numPr>
              <w:kinsoku/>
              <w:overflowPunct w:val="0"/>
              <w:topLinePunct/>
              <w:spacing w:before="119" w:line="360" w:lineRule="auto"/>
              <w:ind w:left="96" w:right="203" w:firstLine="2"/>
              <w:rPr>
                <w:rFonts w:hint="eastAsia"/>
                <w:b/>
                <w:bCs/>
                <w:spacing w:val="-2"/>
                <w:lang w:val="en-US" w:eastAsia="zh-CN"/>
              </w:rPr>
            </w:pPr>
            <w:r>
              <w:rPr>
                <w:rFonts w:hint="eastAsia"/>
                <w:b/>
                <w:bCs/>
                <w:spacing w:val="-2"/>
                <w:lang w:val="en-US" w:eastAsia="zh-CN"/>
              </w:rPr>
              <w:t>学以致用</w:t>
            </w:r>
          </w:p>
          <w:p w14:paraId="24168E96">
            <w:pPr>
              <w:pStyle w:val="9"/>
              <w:numPr>
                <w:ilvl w:val="0"/>
                <w:numId w:val="0"/>
              </w:numPr>
              <w:kinsoku/>
              <w:overflowPunct w:val="0"/>
              <w:topLinePunct/>
              <w:spacing w:before="119" w:line="360" w:lineRule="auto"/>
              <w:ind w:left="98" w:leftChars="0" w:right="203" w:rightChars="0"/>
              <w:rPr>
                <w:rFonts w:hint="eastAsia"/>
                <w:spacing w:val="-2"/>
                <w:lang w:eastAsia="zh-CN"/>
              </w:rPr>
            </w:pPr>
            <w:r>
              <w:rPr>
                <w:rFonts w:hint="eastAsia"/>
                <w:spacing w:val="-2"/>
                <w:lang w:val="en-US" w:eastAsia="zh-CN"/>
              </w:rPr>
              <w:t>使用photoshop专业软件完成</w:t>
            </w:r>
            <w:r>
              <w:rPr>
                <w:rFonts w:hint="eastAsia"/>
                <w:b w:val="0"/>
                <w:bCs/>
                <w:lang w:eastAsia="zh-CN"/>
              </w:rPr>
              <w:t>国风系列文创笔记本</w:t>
            </w:r>
            <w:r>
              <w:rPr>
                <w:rFonts w:hint="eastAsia"/>
                <w:b w:val="0"/>
                <w:bCs/>
                <w:lang w:val="en-US" w:eastAsia="zh-CN"/>
              </w:rPr>
              <w:t>首张</w:t>
            </w:r>
            <w:r>
              <w:rPr>
                <w:rFonts w:hint="eastAsia"/>
                <w:b w:val="0"/>
                <w:bCs/>
                <w:lang w:eastAsia="zh-CN"/>
              </w:rPr>
              <w:t>主图设计</w:t>
            </w:r>
            <w:r>
              <w:rPr>
                <w:rFonts w:hint="eastAsia"/>
                <w:spacing w:val="-2"/>
                <w:lang w:eastAsia="zh-CN"/>
              </w:rPr>
              <w:t>。</w:t>
            </w:r>
          </w:p>
          <w:p w14:paraId="13070A35">
            <w:pPr>
              <w:pStyle w:val="9"/>
              <w:kinsoku/>
              <w:overflowPunct w:val="0"/>
              <w:topLinePunct/>
              <w:spacing w:before="119" w:line="360" w:lineRule="auto"/>
              <w:ind w:left="98" w:right="203"/>
              <w:rPr>
                <w:rFonts w:hint="default"/>
                <w:b/>
                <w:spacing w:val="-2"/>
                <w:lang w:val="en-US" w:eastAsia="zh-CN"/>
              </w:rPr>
            </w:pPr>
            <w:r>
              <w:rPr>
                <w:rFonts w:hint="eastAsia"/>
                <w:b/>
                <w:spacing w:val="-2"/>
                <w:lang w:eastAsia="zh-CN"/>
              </w:rPr>
              <w:t>2、</w:t>
            </w:r>
            <w:r>
              <w:rPr>
                <w:rFonts w:hint="eastAsia"/>
                <w:b/>
                <w:spacing w:val="-2"/>
                <w:lang w:val="en-US" w:eastAsia="zh-CN"/>
              </w:rPr>
              <w:t>小组合作</w:t>
            </w:r>
          </w:p>
          <w:p w14:paraId="62691565">
            <w:pPr>
              <w:pStyle w:val="9"/>
              <w:kinsoku/>
              <w:overflowPunct w:val="0"/>
              <w:topLinePunct/>
              <w:spacing w:before="69" w:line="360" w:lineRule="auto"/>
              <w:ind w:left="133"/>
              <w:rPr>
                <w:rFonts w:hint="eastAsia"/>
                <w:spacing w:val="9"/>
                <w:lang w:val="en-US" w:eastAsia="zh-CN"/>
              </w:rPr>
            </w:pPr>
            <w:r>
              <w:rPr>
                <w:rFonts w:hint="eastAsia"/>
                <w:spacing w:val="9"/>
                <w:lang w:eastAsia="zh-CN"/>
              </w:rPr>
              <w:t>通过</w:t>
            </w:r>
            <w:r>
              <w:rPr>
                <w:rFonts w:hint="eastAsia"/>
                <w:spacing w:val="9"/>
                <w:lang w:val="en-US" w:eastAsia="zh-CN"/>
              </w:rPr>
              <w:t>限时任务促使小组合作，进一步培养学生在职场所需的沟通与合作能力。</w:t>
            </w:r>
          </w:p>
          <w:p w14:paraId="736C4696">
            <w:pPr>
              <w:pStyle w:val="9"/>
              <w:kinsoku/>
              <w:overflowPunct w:val="0"/>
              <w:topLinePunct/>
              <w:spacing w:before="69" w:line="360" w:lineRule="auto"/>
              <w:ind w:left="133"/>
              <w:rPr>
                <w:rFonts w:hint="eastAsia"/>
                <w:b/>
                <w:spacing w:val="9"/>
                <w:lang w:eastAsia="zh-CN"/>
              </w:rPr>
            </w:pPr>
            <w:r>
              <w:rPr>
                <w:b/>
                <w:spacing w:val="9"/>
                <w:lang w:eastAsia="zh-CN"/>
              </w:rPr>
              <w:t>3</w:t>
            </w:r>
            <w:r>
              <w:rPr>
                <w:rFonts w:hint="eastAsia"/>
                <w:b/>
                <w:spacing w:val="9"/>
                <w:lang w:eastAsia="zh-CN"/>
              </w:rPr>
              <w:t>、人机协同</w:t>
            </w:r>
          </w:p>
          <w:p w14:paraId="26229A1A">
            <w:pPr>
              <w:pStyle w:val="9"/>
              <w:kinsoku/>
              <w:overflowPunct w:val="0"/>
              <w:topLinePunct/>
              <w:spacing w:before="69" w:line="360" w:lineRule="auto"/>
              <w:ind w:left="133"/>
              <w:rPr>
                <w:rFonts w:hint="eastAsia"/>
                <w:spacing w:val="9"/>
                <w:lang w:eastAsia="zh-CN"/>
              </w:rPr>
            </w:pPr>
            <w:r>
              <w:rPr>
                <w:rFonts w:hint="eastAsia"/>
                <w:spacing w:val="9"/>
                <w:lang w:eastAsia="zh-CN"/>
              </w:rPr>
              <w:t>进一步提升学生人机协同解决问题的能力和增强</w:t>
            </w:r>
            <w:r>
              <w:rPr>
                <w:rFonts w:hint="eastAsia"/>
                <w:b/>
                <w:color w:val="C00000"/>
                <w:spacing w:val="9"/>
                <w:lang w:eastAsia="zh-CN"/>
              </w:rPr>
              <w:t>数智素养</w:t>
            </w:r>
            <w:r>
              <w:rPr>
                <w:rFonts w:hint="eastAsia"/>
                <w:spacing w:val="9"/>
                <w:lang w:eastAsia="zh-CN"/>
              </w:rPr>
              <w:t>。</w:t>
            </w:r>
          </w:p>
          <w:p w14:paraId="35359BA4">
            <w:pPr>
              <w:pStyle w:val="9"/>
              <w:shd w:val="clear"/>
              <w:kinsoku/>
              <w:overflowPunct w:val="0"/>
              <w:topLinePunct/>
              <w:spacing w:before="69" w:line="360" w:lineRule="auto"/>
              <w:ind w:left="133"/>
              <w:rPr>
                <w:rFonts w:hint="eastAsia"/>
                <w:b/>
                <w:spacing w:val="9"/>
                <w:highlight w:val="none"/>
                <w:lang w:eastAsia="zh-CN"/>
              </w:rPr>
            </w:pPr>
            <w:r>
              <w:rPr>
                <w:rFonts w:hint="eastAsia"/>
                <w:b/>
                <w:spacing w:val="9"/>
                <w:highlight w:val="none"/>
                <w:lang w:eastAsia="zh-CN"/>
              </w:rPr>
              <w:t>4、突破教学难点</w:t>
            </w:r>
          </w:p>
          <w:p w14:paraId="5D5D10F9">
            <w:pPr>
              <w:pStyle w:val="9"/>
              <w:kinsoku/>
              <w:overflowPunct w:val="0"/>
              <w:topLinePunct/>
              <w:spacing w:before="69" w:line="360" w:lineRule="auto"/>
              <w:ind w:left="133"/>
              <w:rPr>
                <w:rFonts w:hint="eastAsia"/>
                <w:lang w:eastAsia="zh-CN"/>
              </w:rPr>
            </w:pPr>
            <w:r>
              <w:rPr>
                <w:rFonts w:hint="eastAsia"/>
                <w:spacing w:val="-1"/>
                <w:lang w:eastAsia="zh-CN"/>
              </w:rPr>
              <w:t>组织学生“试错、验证、优化”，给予个性化的指导，鼓励学生不断尝试和创新，</w:t>
            </w:r>
            <w:r>
              <w:rPr>
                <w:rFonts w:hint="eastAsia"/>
                <w:spacing w:val="-1"/>
                <w:lang w:val="en-US" w:eastAsia="zh-CN"/>
              </w:rPr>
              <w:t>最终通过实践</w:t>
            </w:r>
            <w:r>
              <w:rPr>
                <w:rFonts w:hint="eastAsia"/>
                <w:spacing w:val="-1"/>
                <w:lang w:eastAsia="zh-CN"/>
              </w:rPr>
              <w:t>突破教学难点。</w:t>
            </w:r>
          </w:p>
        </w:tc>
      </w:tr>
      <w:tr w14:paraId="54CA2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6" w:hRule="atLeast"/>
        </w:trPr>
        <w:tc>
          <w:tcPr>
            <w:tcW w:w="1693" w:type="dxa"/>
            <w:tcBorders>
              <w:top w:val="single" w:color="000000" w:sz="22" w:space="0"/>
              <w:left w:val="single" w:color="000000" w:sz="22" w:space="0"/>
              <w:bottom w:val="single" w:color="000000" w:sz="22" w:space="0"/>
            </w:tcBorders>
            <w:shd w:val="clear" w:color="auto" w:fill="F2F8EE"/>
            <w:vAlign w:val="center"/>
          </w:tcPr>
          <w:p w14:paraId="752B32AD">
            <w:pPr>
              <w:kinsoku/>
              <w:overflowPunct w:val="0"/>
              <w:topLinePunct/>
              <w:jc w:val="center"/>
              <w:rPr>
                <w:rFonts w:hint="eastAsia" w:ascii="微软雅黑" w:hAnsi="微软雅黑" w:eastAsia="微软雅黑" w:cs="微软雅黑"/>
                <w:b/>
                <w:bCs/>
                <w:spacing w:val="-1"/>
                <w:sz w:val="24"/>
                <w:szCs w:val="24"/>
                <w:lang w:val="en-US" w:eastAsia="zh-CN"/>
              </w:rPr>
            </w:pPr>
            <w:r>
              <w:rPr>
                <w:rFonts w:hint="eastAsia" w:ascii="微软雅黑" w:hAnsi="微软雅黑" w:eastAsia="微软雅黑" w:cs="微软雅黑"/>
                <w:b/>
                <w:bCs/>
                <w:spacing w:val="-1"/>
                <w:sz w:val="24"/>
                <w:szCs w:val="24"/>
                <w:lang w:val="en-US" w:eastAsia="zh-CN"/>
              </w:rPr>
              <w:t>小组互评促提高</w:t>
            </w:r>
          </w:p>
          <w:p w14:paraId="0DFA5640">
            <w:pPr>
              <w:kinsoku/>
              <w:overflowPunct w:val="0"/>
              <w:topLinePunct/>
              <w:jc w:val="center"/>
              <w:rPr>
                <w:rFonts w:hint="eastAsia" w:ascii="微软雅黑" w:hAnsi="微软雅黑" w:eastAsia="微软雅黑" w:cs="微软雅黑"/>
                <w:sz w:val="24"/>
                <w:szCs w:val="24"/>
                <w:lang w:eastAsia="zh-CN"/>
              </w:rPr>
            </w:pPr>
            <w:r>
              <w:rPr>
                <w:rFonts w:hint="eastAsia" w:ascii="微软雅黑" w:hAnsi="微软雅黑" w:eastAsia="微软雅黑" w:cs="微软雅黑"/>
                <w:b/>
                <w:bCs/>
                <w:spacing w:val="-1"/>
                <w:sz w:val="24"/>
                <w:szCs w:val="24"/>
                <w:lang w:val="en-US" w:eastAsia="zh-CN"/>
              </w:rPr>
              <w:t>（5分钟）</w:t>
            </w:r>
          </w:p>
        </w:tc>
        <w:tc>
          <w:tcPr>
            <w:tcW w:w="1977" w:type="dxa"/>
            <w:tcBorders>
              <w:top w:val="single" w:color="000000" w:sz="22" w:space="0"/>
              <w:bottom w:val="single" w:color="000000" w:sz="22" w:space="0"/>
            </w:tcBorders>
          </w:tcPr>
          <w:p w14:paraId="6100DE30">
            <w:pPr>
              <w:pStyle w:val="9"/>
              <w:kinsoku/>
              <w:overflowPunct w:val="0"/>
              <w:topLinePunct/>
              <w:spacing w:before="119" w:line="219" w:lineRule="auto"/>
              <w:ind w:left="96"/>
              <w:rPr>
                <w:rFonts w:hint="eastAsia"/>
                <w:b/>
                <w:spacing w:val="-3"/>
                <w:lang w:eastAsia="zh-CN"/>
              </w:rPr>
            </w:pPr>
            <w:r>
              <w:rPr>
                <w:rFonts w:hint="eastAsia"/>
                <w:b/>
                <w:spacing w:val="-3"/>
                <w:lang w:eastAsia="zh-CN"/>
              </w:rPr>
              <w:t>【评价标准】</w:t>
            </w:r>
          </w:p>
          <w:p w14:paraId="29A96953">
            <w:pPr>
              <w:pStyle w:val="9"/>
              <w:kinsoku/>
              <w:overflowPunct w:val="0"/>
              <w:topLinePunct/>
              <w:spacing w:before="181" w:line="355" w:lineRule="auto"/>
              <w:ind w:left="94" w:right="207" w:firstLine="1"/>
              <w:rPr>
                <w:rFonts w:hint="eastAsia"/>
                <w:spacing w:val="-3"/>
                <w:lang w:val="en-US" w:eastAsia="zh-CN"/>
              </w:rPr>
            </w:pPr>
            <w:r>
              <w:rPr>
                <w:rFonts w:hint="eastAsia"/>
                <w:spacing w:val="-3"/>
                <w:lang w:val="en-US" w:eastAsia="zh-CN"/>
              </w:rPr>
              <w:t>企业需求、</w:t>
            </w:r>
          </w:p>
          <w:p w14:paraId="77911736">
            <w:pPr>
              <w:pStyle w:val="9"/>
              <w:kinsoku/>
              <w:overflowPunct w:val="0"/>
              <w:topLinePunct/>
              <w:spacing w:before="181" w:line="355" w:lineRule="auto"/>
              <w:ind w:left="94" w:right="207" w:firstLine="1"/>
              <w:rPr>
                <w:rFonts w:hint="eastAsia"/>
                <w:spacing w:val="-3"/>
                <w:lang w:val="en-US" w:eastAsia="zh-CN"/>
              </w:rPr>
            </w:pPr>
            <w:r>
              <w:rPr>
                <w:rFonts w:hint="eastAsia"/>
                <w:spacing w:val="-3"/>
                <w:lang w:val="en-US" w:eastAsia="zh-CN"/>
              </w:rPr>
              <w:t>《商用主图首图评分表》、</w:t>
            </w:r>
          </w:p>
          <w:p w14:paraId="4E4D1892">
            <w:pPr>
              <w:pStyle w:val="9"/>
              <w:kinsoku/>
              <w:overflowPunct w:val="0"/>
              <w:topLinePunct/>
              <w:spacing w:before="181" w:line="355" w:lineRule="auto"/>
              <w:ind w:left="94" w:right="207" w:firstLine="1"/>
              <w:rPr>
                <w:rFonts w:hint="default"/>
                <w:spacing w:val="-3"/>
                <w:lang w:val="en-US" w:eastAsia="zh-CN"/>
              </w:rPr>
            </w:pPr>
            <w:r>
              <w:rPr>
                <w:rFonts w:hint="eastAsia"/>
                <w:spacing w:val="-3"/>
                <w:lang w:val="en-US" w:eastAsia="zh-CN"/>
              </w:rPr>
              <w:t>比赛中的做图要求</w:t>
            </w:r>
          </w:p>
        </w:tc>
        <w:tc>
          <w:tcPr>
            <w:tcW w:w="2965" w:type="dxa"/>
            <w:tcBorders>
              <w:top w:val="single" w:color="000000" w:sz="22" w:space="0"/>
              <w:bottom w:val="single" w:color="000000" w:sz="22" w:space="0"/>
            </w:tcBorders>
          </w:tcPr>
          <w:p w14:paraId="60357602">
            <w:pPr>
              <w:pStyle w:val="9"/>
              <w:kinsoku/>
              <w:overflowPunct w:val="0"/>
              <w:topLinePunct/>
              <w:spacing w:before="120" w:line="360" w:lineRule="auto"/>
              <w:ind w:left="119"/>
              <w:rPr>
                <w:rFonts w:hint="eastAsia"/>
                <w:b/>
                <w:spacing w:val="-2"/>
                <w:lang w:eastAsia="zh-CN"/>
              </w:rPr>
            </w:pPr>
            <w:r>
              <w:rPr>
                <w:rFonts w:hint="eastAsia"/>
                <w:b/>
                <w:spacing w:val="-2"/>
                <w:lang w:eastAsia="zh-CN"/>
              </w:rPr>
              <w:t>【</w:t>
            </w:r>
            <w:r>
              <w:rPr>
                <w:rFonts w:hint="eastAsia"/>
                <w:b/>
                <w:spacing w:val="-2"/>
                <w:lang w:val="en-US" w:eastAsia="zh-CN"/>
              </w:rPr>
              <w:t>组织互评</w:t>
            </w:r>
            <w:r>
              <w:rPr>
                <w:rFonts w:hint="eastAsia"/>
                <w:b/>
                <w:spacing w:val="-2"/>
                <w:lang w:eastAsia="zh-CN"/>
              </w:rPr>
              <w:t>】</w:t>
            </w:r>
          </w:p>
          <w:p w14:paraId="6A8393E7">
            <w:pPr>
              <w:pStyle w:val="9"/>
              <w:kinsoku/>
              <w:overflowPunct w:val="0"/>
              <w:topLinePunct/>
              <w:spacing w:before="120" w:line="360" w:lineRule="auto"/>
              <w:ind w:left="119"/>
              <w:rPr>
                <w:rFonts w:hint="eastAsia"/>
                <w:spacing w:val="-2"/>
                <w:lang w:eastAsia="zh-CN"/>
              </w:rPr>
            </w:pPr>
            <w:r>
              <w:rPr>
                <w:rFonts w:hint="eastAsia" w:ascii="宋体" w:hAnsi="宋体"/>
                <w:szCs w:val="21"/>
              </w:rPr>
              <w:t>展示企业提供的一张范图</w:t>
            </w:r>
            <w:r>
              <w:rPr>
                <w:rFonts w:hint="eastAsia"/>
                <w:szCs w:val="21"/>
                <w:lang w:val="en-US" w:eastAsia="zh-CN"/>
              </w:rPr>
              <w:t>并提供评分依据，组织小组互评。</w:t>
            </w:r>
          </w:p>
        </w:tc>
        <w:tc>
          <w:tcPr>
            <w:tcW w:w="2400" w:type="dxa"/>
            <w:tcBorders>
              <w:top w:val="single" w:color="000000" w:sz="22" w:space="0"/>
              <w:bottom w:val="single" w:color="000000" w:sz="22" w:space="0"/>
            </w:tcBorders>
          </w:tcPr>
          <w:p w14:paraId="40C24D36">
            <w:pPr>
              <w:pStyle w:val="9"/>
              <w:kinsoku/>
              <w:overflowPunct w:val="0"/>
              <w:topLinePunct/>
              <w:spacing w:before="120" w:line="360" w:lineRule="auto"/>
              <w:ind w:left="119"/>
              <w:rPr>
                <w:rFonts w:hint="eastAsia"/>
                <w:b/>
                <w:spacing w:val="-2"/>
                <w:lang w:eastAsia="zh-CN"/>
              </w:rPr>
            </w:pPr>
            <w:r>
              <w:rPr>
                <w:rFonts w:hint="eastAsia"/>
                <w:b/>
                <w:spacing w:val="-2"/>
                <w:lang w:eastAsia="zh-CN"/>
              </w:rPr>
              <w:t>【参加</w:t>
            </w:r>
            <w:r>
              <w:rPr>
                <w:rFonts w:hint="eastAsia"/>
                <w:b/>
                <w:spacing w:val="-2"/>
                <w:lang w:val="en-US" w:eastAsia="zh-CN"/>
              </w:rPr>
              <w:t>互评</w:t>
            </w:r>
            <w:r>
              <w:rPr>
                <w:rFonts w:hint="eastAsia"/>
                <w:b/>
                <w:spacing w:val="-2"/>
                <w:lang w:eastAsia="zh-CN"/>
              </w:rPr>
              <w:t>】</w:t>
            </w:r>
          </w:p>
          <w:p w14:paraId="7353B99C">
            <w:pPr>
              <w:pStyle w:val="9"/>
              <w:kinsoku/>
              <w:overflowPunct w:val="0"/>
              <w:topLinePunct/>
              <w:spacing w:before="120" w:line="360" w:lineRule="auto"/>
              <w:ind w:left="119"/>
              <w:rPr>
                <w:rFonts w:hint="default"/>
                <w:b w:val="0"/>
                <w:bCs/>
                <w:spacing w:val="-2"/>
                <w:lang w:val="en-US" w:eastAsia="zh-CN"/>
              </w:rPr>
            </w:pPr>
            <w:r>
              <w:rPr>
                <w:rFonts w:hint="eastAsia"/>
                <w:b w:val="0"/>
                <w:bCs/>
                <w:spacing w:val="-2"/>
                <w:lang w:val="en-US" w:eastAsia="zh-CN"/>
              </w:rPr>
              <w:t>被选中的小组对指定小组作业进行打分和点评。</w:t>
            </w:r>
          </w:p>
          <w:p w14:paraId="2F19B3E2">
            <w:pPr>
              <w:pStyle w:val="9"/>
              <w:kinsoku/>
              <w:overflowPunct w:val="0"/>
              <w:topLinePunct/>
              <w:spacing w:before="120" w:line="360" w:lineRule="auto"/>
              <w:rPr>
                <w:rFonts w:hint="eastAsia"/>
                <w:lang w:eastAsia="zh-CN"/>
              </w:rPr>
            </w:pPr>
          </w:p>
        </w:tc>
        <w:tc>
          <w:tcPr>
            <w:tcW w:w="2227" w:type="dxa"/>
            <w:tcBorders>
              <w:top w:val="single" w:color="000000" w:sz="22" w:space="0"/>
              <w:bottom w:val="single" w:color="000000" w:sz="22" w:space="0"/>
            </w:tcBorders>
          </w:tcPr>
          <w:p w14:paraId="5D4E018A">
            <w:pPr>
              <w:kinsoku/>
              <w:overflowPunct w:val="0"/>
              <w:topLinePunct/>
              <w:spacing w:line="250" w:lineRule="auto"/>
              <w:rPr>
                <w:lang w:eastAsia="zh-CN"/>
              </w:rPr>
            </w:pPr>
          </w:p>
          <w:p w14:paraId="33A84DA4">
            <w:pPr>
              <w:kinsoku/>
              <w:overflowPunct w:val="0"/>
              <w:topLinePunct/>
              <w:spacing w:line="251" w:lineRule="auto"/>
              <w:rPr>
                <w:lang w:eastAsia="zh-CN"/>
              </w:rPr>
            </w:pPr>
          </w:p>
          <w:p w14:paraId="60ACEECB">
            <w:pPr>
              <w:kinsoku/>
              <w:overflowPunct w:val="0"/>
              <w:topLinePunct/>
              <w:spacing w:line="855" w:lineRule="exact"/>
              <w:rPr>
                <w:rFonts w:hint="eastAsia"/>
                <w:b/>
                <w:bCs/>
                <w:spacing w:val="-4"/>
              </w:rPr>
            </w:pPr>
            <w:r>
              <w:rPr>
                <w:kern w:val="0"/>
                <w:sz w:val="20"/>
                <w:szCs w:val="20"/>
              </w:rPr>
              <w:drawing>
                <wp:anchor distT="0" distB="0" distL="0" distR="0" simplePos="0" relativeHeight="251668480" behindDoc="1" locked="0" layoutInCell="1" allowOverlap="1">
                  <wp:simplePos x="0" y="0"/>
                  <wp:positionH relativeFrom="column">
                    <wp:posOffset>135255</wp:posOffset>
                  </wp:positionH>
                  <wp:positionV relativeFrom="paragraph">
                    <wp:posOffset>46990</wp:posOffset>
                  </wp:positionV>
                  <wp:extent cx="1221740" cy="1221740"/>
                  <wp:effectExtent l="0" t="0" r="16510" b="16510"/>
                  <wp:wrapThrough wrapText="bothSides">
                    <wp:wrapPolygon>
                      <wp:start x="0" y="0"/>
                      <wp:lineTo x="0" y="21218"/>
                      <wp:lineTo x="21218" y="21218"/>
                      <wp:lineTo x="21218" y="0"/>
                      <wp:lineTo x="0" y="0"/>
                    </wp:wrapPolygon>
                  </wp:wrapThrough>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221740" cy="1221740"/>
                          </a:xfrm>
                          <a:prstGeom prst="rect">
                            <a:avLst/>
                          </a:prstGeom>
                        </pic:spPr>
                      </pic:pic>
                    </a:graphicData>
                  </a:graphic>
                </wp:anchor>
              </w:drawing>
            </w:r>
          </w:p>
          <w:p w14:paraId="602B6EC1">
            <w:pPr>
              <w:pStyle w:val="9"/>
              <w:kinsoku/>
              <w:overflowPunct w:val="0"/>
              <w:topLinePunct/>
              <w:spacing w:before="245" w:line="219" w:lineRule="auto"/>
              <w:jc w:val="center"/>
              <w:rPr>
                <w:rFonts w:hint="eastAsia"/>
                <w:b/>
                <w:bCs/>
                <w:spacing w:val="-4"/>
                <w:lang w:val="en-US" w:eastAsia="zh-CN"/>
              </w:rPr>
            </w:pPr>
            <w:r>
              <w:rPr>
                <w:rFonts w:hint="eastAsia"/>
                <w:b/>
                <w:bCs/>
                <w:spacing w:val="-4"/>
                <w:lang w:val="en-US" w:eastAsia="zh-CN"/>
              </w:rPr>
              <w:t>企业范图</w:t>
            </w:r>
          </w:p>
          <w:p w14:paraId="6BD52E62">
            <w:pPr>
              <w:pStyle w:val="9"/>
              <w:kinsoku/>
              <w:overflowPunct w:val="0"/>
              <w:topLinePunct/>
              <w:spacing w:before="245" w:line="219" w:lineRule="auto"/>
              <w:jc w:val="center"/>
              <w:rPr>
                <w:rFonts w:hint="eastAsia"/>
                <w:b/>
                <w:bCs/>
                <w:spacing w:val="-4"/>
                <w:lang w:val="en-US" w:eastAsia="zh-CN"/>
              </w:rPr>
            </w:pPr>
          </w:p>
          <w:p w14:paraId="74D65A06">
            <w:pPr>
              <w:pStyle w:val="9"/>
              <w:kinsoku/>
              <w:overflowPunct w:val="0"/>
              <w:topLinePunct/>
              <w:spacing w:before="245" w:line="219" w:lineRule="auto"/>
              <w:jc w:val="center"/>
              <w:rPr>
                <w:rFonts w:hint="default"/>
                <w:b/>
                <w:bCs/>
                <w:spacing w:val="-4"/>
                <w:lang w:val="en-US" w:eastAsia="zh-CN"/>
              </w:rPr>
            </w:pPr>
            <w:r>
              <w:drawing>
                <wp:inline distT="0" distB="0" distL="114300" distR="114300">
                  <wp:extent cx="1242060" cy="891540"/>
                  <wp:effectExtent l="0" t="0" r="15240" b="381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4"/>
                          <a:stretch>
                            <a:fillRect/>
                          </a:stretch>
                        </pic:blipFill>
                        <pic:spPr>
                          <a:xfrm>
                            <a:off x="0" y="0"/>
                            <a:ext cx="1242060" cy="891540"/>
                          </a:xfrm>
                          <a:prstGeom prst="rect">
                            <a:avLst/>
                          </a:prstGeom>
                          <a:noFill/>
                          <a:ln>
                            <a:noFill/>
                          </a:ln>
                        </pic:spPr>
                      </pic:pic>
                    </a:graphicData>
                  </a:graphic>
                </wp:inline>
              </w:drawing>
            </w:r>
          </w:p>
          <w:p w14:paraId="5E01DC11">
            <w:pPr>
              <w:pStyle w:val="9"/>
              <w:kinsoku/>
              <w:overflowPunct w:val="0"/>
              <w:topLinePunct/>
              <w:spacing w:before="173" w:line="219" w:lineRule="auto"/>
              <w:jc w:val="center"/>
              <w:rPr>
                <w:rFonts w:hint="eastAsia"/>
              </w:rPr>
            </w:pPr>
            <w:r>
              <w:rPr>
                <w:rFonts w:hint="eastAsia"/>
                <w:b/>
                <w:bCs/>
                <w:spacing w:val="-4"/>
                <w:sz w:val="22"/>
                <w:szCs w:val="22"/>
                <w:lang w:eastAsia="zh-CN"/>
              </w:rPr>
              <w:t>商用主图首图评分表</w:t>
            </w:r>
          </w:p>
        </w:tc>
        <w:tc>
          <w:tcPr>
            <w:tcW w:w="2602" w:type="dxa"/>
            <w:tcBorders>
              <w:top w:val="single" w:color="000000" w:sz="22" w:space="0"/>
              <w:bottom w:val="single" w:color="000000" w:sz="22" w:space="0"/>
              <w:right w:val="single" w:color="000000" w:sz="22" w:space="0"/>
            </w:tcBorders>
          </w:tcPr>
          <w:p w14:paraId="3031572A">
            <w:pPr>
              <w:pStyle w:val="9"/>
              <w:numPr>
                <w:ilvl w:val="0"/>
                <w:numId w:val="8"/>
              </w:numPr>
              <w:kinsoku/>
              <w:overflowPunct w:val="0"/>
              <w:topLinePunct/>
              <w:spacing w:before="119" w:line="360" w:lineRule="auto"/>
              <w:ind w:left="98" w:right="203"/>
              <w:rPr>
                <w:rFonts w:hint="eastAsia"/>
                <w:b/>
                <w:spacing w:val="-2"/>
                <w:lang w:val="en-US" w:eastAsia="zh-CN"/>
              </w:rPr>
            </w:pPr>
            <w:r>
              <w:rPr>
                <w:rFonts w:hint="eastAsia"/>
                <w:b/>
                <w:spacing w:val="-2"/>
                <w:lang w:val="en-US" w:eastAsia="zh-CN"/>
              </w:rPr>
              <w:t>表达能力</w:t>
            </w:r>
          </w:p>
          <w:p w14:paraId="25A51AB2">
            <w:pPr>
              <w:pStyle w:val="9"/>
              <w:numPr>
                <w:ilvl w:val="0"/>
                <w:numId w:val="0"/>
              </w:numPr>
              <w:kinsoku/>
              <w:overflowPunct w:val="0"/>
              <w:topLinePunct/>
              <w:spacing w:before="119" w:line="360" w:lineRule="auto"/>
              <w:ind w:right="203" w:rightChars="0"/>
              <w:rPr>
                <w:rFonts w:hint="eastAsia"/>
                <w:spacing w:val="9"/>
                <w:lang w:eastAsia="zh-CN"/>
              </w:rPr>
            </w:pPr>
            <w:r>
              <w:rPr>
                <w:rFonts w:hint="eastAsia"/>
                <w:spacing w:val="9"/>
                <w:lang w:eastAsia="zh-CN"/>
              </w:rPr>
              <w:t>通过</w:t>
            </w:r>
            <w:r>
              <w:rPr>
                <w:rFonts w:hint="eastAsia"/>
                <w:spacing w:val="9"/>
                <w:lang w:val="en-US" w:eastAsia="zh-CN"/>
              </w:rPr>
              <w:t>学生互评提升学生表达能力的同时，再次强化知识记忆。</w:t>
            </w:r>
          </w:p>
          <w:p w14:paraId="611E8701">
            <w:pPr>
              <w:pStyle w:val="9"/>
              <w:kinsoku/>
              <w:overflowPunct w:val="0"/>
              <w:topLinePunct/>
              <w:spacing w:before="119" w:line="360" w:lineRule="auto"/>
              <w:ind w:left="98" w:right="203"/>
              <w:rPr>
                <w:rFonts w:hint="eastAsia"/>
                <w:spacing w:val="9"/>
                <w:lang w:eastAsia="zh-CN"/>
              </w:rPr>
            </w:pPr>
            <w:r>
              <w:rPr>
                <w:rFonts w:hint="eastAsia"/>
                <w:b/>
                <w:spacing w:val="9"/>
                <w:lang w:val="en-US" w:eastAsia="zh-CN"/>
              </w:rPr>
              <w:t>2</w:t>
            </w:r>
            <w:r>
              <w:rPr>
                <w:rFonts w:hint="eastAsia"/>
                <w:b/>
                <w:spacing w:val="9"/>
                <w:lang w:eastAsia="zh-CN"/>
              </w:rPr>
              <w:t>、工匠精神</w:t>
            </w:r>
          </w:p>
          <w:p w14:paraId="76D64781">
            <w:pPr>
              <w:pStyle w:val="9"/>
              <w:kinsoku/>
              <w:overflowPunct w:val="0"/>
              <w:topLinePunct/>
              <w:spacing w:before="35" w:line="360" w:lineRule="auto"/>
              <w:ind w:left="130" w:right="80" w:firstLine="5"/>
              <w:rPr>
                <w:rFonts w:hint="eastAsia"/>
                <w:spacing w:val="9"/>
                <w:lang w:eastAsia="zh-CN"/>
              </w:rPr>
            </w:pPr>
            <w:r>
              <w:rPr>
                <w:rFonts w:hint="eastAsia"/>
                <w:spacing w:val="9"/>
                <w:lang w:eastAsia="zh-CN"/>
              </w:rPr>
              <w:t>通过反复地学→练→改，培养学生精益求精的</w:t>
            </w:r>
            <w:r>
              <w:rPr>
                <w:rFonts w:hint="eastAsia"/>
                <w:b/>
                <w:color w:val="C00000"/>
                <w:spacing w:val="9"/>
                <w:lang w:eastAsia="zh-CN"/>
              </w:rPr>
              <w:t>工匠精神</w:t>
            </w:r>
            <w:r>
              <w:rPr>
                <w:rFonts w:hint="eastAsia"/>
                <w:spacing w:val="9"/>
                <w:lang w:eastAsia="zh-CN"/>
              </w:rPr>
              <w:t>。</w:t>
            </w:r>
          </w:p>
          <w:p w14:paraId="43161F4F">
            <w:pPr>
              <w:pStyle w:val="9"/>
              <w:kinsoku/>
              <w:overflowPunct w:val="0"/>
              <w:topLinePunct/>
              <w:spacing w:before="35" w:line="360" w:lineRule="auto"/>
              <w:ind w:left="98" w:right="80"/>
              <w:rPr>
                <w:rFonts w:hint="eastAsia"/>
                <w:b/>
                <w:spacing w:val="9"/>
                <w:lang w:eastAsia="zh-CN"/>
              </w:rPr>
            </w:pPr>
            <w:r>
              <w:rPr>
                <w:rFonts w:hint="eastAsia"/>
                <w:b/>
                <w:spacing w:val="9"/>
                <w:lang w:val="en-US" w:eastAsia="zh-CN"/>
              </w:rPr>
              <w:t>3</w:t>
            </w:r>
            <w:r>
              <w:rPr>
                <w:rFonts w:hint="eastAsia"/>
                <w:b/>
                <w:spacing w:val="9"/>
                <w:lang w:eastAsia="zh-CN"/>
              </w:rPr>
              <w:t>、批判创新思维</w:t>
            </w:r>
          </w:p>
          <w:p w14:paraId="78A46C25">
            <w:pPr>
              <w:pStyle w:val="9"/>
              <w:kinsoku/>
              <w:overflowPunct w:val="0"/>
              <w:topLinePunct/>
              <w:spacing w:before="35" w:line="360" w:lineRule="auto"/>
              <w:ind w:left="98" w:right="80"/>
              <w:rPr>
                <w:rFonts w:hint="eastAsia"/>
                <w:lang w:eastAsia="zh-CN"/>
              </w:rPr>
            </w:pPr>
            <w:r>
              <w:rPr>
                <w:rFonts w:hint="eastAsia"/>
                <w:spacing w:val="-2"/>
                <w:lang w:eastAsia="zh-CN"/>
              </w:rPr>
              <w:t>探索人机协同模式下的马面裙主图设计过程中，帮助学生树立正确认知，培养批判创新思维和</w:t>
            </w:r>
            <w:r>
              <w:rPr>
                <w:rFonts w:hint="eastAsia"/>
                <w:lang w:eastAsia="zh-CN"/>
              </w:rPr>
              <w:t>新智生产力背景下</w:t>
            </w:r>
            <w:r>
              <w:rPr>
                <w:rFonts w:hint="eastAsia"/>
                <w:b/>
                <w:color w:val="C00000"/>
                <w:lang w:eastAsia="zh-CN"/>
              </w:rPr>
              <w:t>超越人工智</w:t>
            </w:r>
            <w:bookmarkStart w:id="2" w:name="_GoBack"/>
            <w:bookmarkEnd w:id="2"/>
            <w:r>
              <w:rPr>
                <w:rFonts w:hint="eastAsia"/>
                <w:b/>
                <w:color w:val="C00000"/>
                <w:lang w:eastAsia="zh-CN"/>
              </w:rPr>
              <w:t>能</w:t>
            </w:r>
            <w:r>
              <w:rPr>
                <w:rFonts w:hint="eastAsia"/>
                <w:lang w:eastAsia="zh-CN"/>
              </w:rPr>
              <w:t>的新智素养。</w:t>
            </w:r>
          </w:p>
        </w:tc>
      </w:tr>
      <w:tr w14:paraId="7DD08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6" w:hRule="atLeast"/>
        </w:trPr>
        <w:tc>
          <w:tcPr>
            <w:tcW w:w="1693" w:type="dxa"/>
            <w:tcBorders>
              <w:top w:val="single" w:color="000000" w:sz="22" w:space="0"/>
              <w:left w:val="single" w:color="000000" w:sz="22" w:space="0"/>
            </w:tcBorders>
            <w:shd w:val="clear" w:color="auto" w:fill="F2F8EE"/>
            <w:vAlign w:val="center"/>
          </w:tcPr>
          <w:p w14:paraId="29C8EC9A">
            <w:pPr>
              <w:kinsoku/>
              <w:overflowPunct w:val="0"/>
              <w:topLinePunct/>
              <w:jc w:val="center"/>
              <w:rPr>
                <w:rFonts w:hint="default" w:ascii="微软雅黑" w:hAnsi="微软雅黑" w:eastAsia="微软雅黑" w:cs="微软雅黑"/>
                <w:b/>
                <w:bCs/>
                <w:spacing w:val="-1"/>
                <w:sz w:val="24"/>
                <w:szCs w:val="24"/>
                <w:lang w:val="en-US" w:eastAsia="zh-CN"/>
              </w:rPr>
            </w:pPr>
            <w:r>
              <w:rPr>
                <w:rFonts w:hint="eastAsia" w:ascii="微软雅黑" w:hAnsi="微软雅黑" w:eastAsia="微软雅黑" w:cs="微软雅黑"/>
                <w:b/>
                <w:bCs/>
                <w:spacing w:val="-1"/>
                <w:sz w:val="24"/>
                <w:szCs w:val="24"/>
                <w:lang w:val="en-US" w:eastAsia="zh-CN"/>
              </w:rPr>
              <w:t>课堂总结达目标（2分钟）</w:t>
            </w:r>
          </w:p>
        </w:tc>
        <w:tc>
          <w:tcPr>
            <w:tcW w:w="1977" w:type="dxa"/>
            <w:tcBorders>
              <w:top w:val="single" w:color="000000" w:sz="22" w:space="0"/>
            </w:tcBorders>
          </w:tcPr>
          <w:p w14:paraId="59A92A1A">
            <w:pPr>
              <w:pStyle w:val="9"/>
              <w:kinsoku/>
              <w:overflowPunct w:val="0"/>
              <w:topLinePunct/>
              <w:spacing w:before="181" w:line="355" w:lineRule="auto"/>
              <w:ind w:left="94" w:right="207" w:firstLine="1"/>
              <w:rPr>
                <w:rFonts w:hint="eastAsia"/>
                <w:spacing w:val="-3"/>
                <w:lang w:val="en-US" w:eastAsia="zh-CN"/>
              </w:rPr>
            </w:pPr>
          </w:p>
        </w:tc>
        <w:tc>
          <w:tcPr>
            <w:tcW w:w="2965" w:type="dxa"/>
            <w:tcBorders>
              <w:top w:val="single" w:color="000000" w:sz="22" w:space="0"/>
            </w:tcBorders>
          </w:tcPr>
          <w:p w14:paraId="1106A7D3">
            <w:pPr>
              <w:pStyle w:val="9"/>
              <w:kinsoku/>
              <w:overflowPunct w:val="0"/>
              <w:topLinePunct/>
              <w:spacing w:before="120" w:line="360" w:lineRule="auto"/>
              <w:ind w:left="119"/>
              <w:rPr>
                <w:rFonts w:hint="eastAsia"/>
                <w:b/>
                <w:bCs/>
                <w:szCs w:val="21"/>
                <w:lang w:eastAsia="zh-CN"/>
              </w:rPr>
            </w:pPr>
            <w:r>
              <w:rPr>
                <w:rFonts w:hint="eastAsia"/>
                <w:b/>
                <w:bCs/>
                <w:szCs w:val="21"/>
                <w:lang w:eastAsia="zh-CN"/>
              </w:rPr>
              <w:t>【</w:t>
            </w:r>
            <w:r>
              <w:rPr>
                <w:rFonts w:hint="eastAsia"/>
                <w:b/>
                <w:bCs/>
                <w:szCs w:val="21"/>
                <w:lang w:val="en-US" w:eastAsia="zh-CN"/>
              </w:rPr>
              <w:t>教师评价</w:t>
            </w:r>
            <w:r>
              <w:rPr>
                <w:rFonts w:hint="eastAsia"/>
                <w:b/>
                <w:bCs/>
                <w:szCs w:val="21"/>
                <w:lang w:eastAsia="zh-CN"/>
              </w:rPr>
              <w:t>】</w:t>
            </w:r>
          </w:p>
          <w:p w14:paraId="7BAD01EF">
            <w:pPr>
              <w:pStyle w:val="9"/>
              <w:kinsoku/>
              <w:overflowPunct w:val="0"/>
              <w:topLinePunct/>
              <w:spacing w:before="120" w:line="360" w:lineRule="auto"/>
              <w:ind w:left="119"/>
              <w:rPr>
                <w:rFonts w:hint="eastAsia"/>
                <w:szCs w:val="21"/>
                <w:lang w:eastAsia="zh-CN"/>
              </w:rPr>
            </w:pPr>
            <w:r>
              <w:rPr>
                <w:rFonts w:hint="eastAsia" w:ascii="宋体" w:hAnsi="宋体"/>
                <w:szCs w:val="21"/>
              </w:rPr>
              <w:t>课后会将大家的主图发给企业导师进行</w:t>
            </w:r>
            <w:r>
              <w:rPr>
                <w:rFonts w:hint="eastAsia"/>
                <w:szCs w:val="21"/>
                <w:lang w:eastAsia="zh-CN"/>
              </w:rPr>
              <w:t>“</w:t>
            </w:r>
            <w:r>
              <w:rPr>
                <w:rFonts w:hint="eastAsia"/>
                <w:szCs w:val="21"/>
                <w:lang w:val="en-US" w:eastAsia="zh-CN"/>
              </w:rPr>
              <w:t>国潮来袭首张主图之星”</w:t>
            </w:r>
            <w:r>
              <w:rPr>
                <w:rFonts w:hint="eastAsia" w:ascii="宋体" w:hAnsi="宋体"/>
                <w:szCs w:val="21"/>
              </w:rPr>
              <w:t>评选</w:t>
            </w:r>
            <w:r>
              <w:rPr>
                <w:rFonts w:hint="eastAsia"/>
                <w:szCs w:val="21"/>
                <w:lang w:eastAsia="zh-CN"/>
              </w:rPr>
              <w:t>。</w:t>
            </w:r>
          </w:p>
          <w:p w14:paraId="53B7570D">
            <w:pPr>
              <w:pStyle w:val="9"/>
              <w:kinsoku/>
              <w:overflowPunct w:val="0"/>
              <w:topLinePunct/>
              <w:spacing w:before="120" w:line="360" w:lineRule="auto"/>
              <w:ind w:left="119"/>
              <w:rPr>
                <w:rFonts w:hint="eastAsia"/>
                <w:b/>
                <w:bCs/>
                <w:szCs w:val="21"/>
                <w:lang w:eastAsia="zh-CN"/>
              </w:rPr>
            </w:pPr>
            <w:r>
              <w:rPr>
                <w:rFonts w:hint="eastAsia"/>
                <w:b/>
                <w:bCs/>
                <w:szCs w:val="21"/>
                <w:lang w:eastAsia="zh-CN"/>
              </w:rPr>
              <w:t>【</w:t>
            </w:r>
            <w:r>
              <w:rPr>
                <w:rFonts w:hint="eastAsia"/>
                <w:b/>
                <w:bCs/>
                <w:szCs w:val="21"/>
                <w:lang w:val="en-US" w:eastAsia="zh-CN"/>
              </w:rPr>
              <w:t>课堂总结</w:t>
            </w:r>
            <w:r>
              <w:rPr>
                <w:rFonts w:hint="eastAsia"/>
                <w:b/>
                <w:bCs/>
                <w:szCs w:val="21"/>
                <w:lang w:eastAsia="zh-CN"/>
              </w:rPr>
              <w:t>】</w:t>
            </w:r>
          </w:p>
          <w:p w14:paraId="596084DF">
            <w:pPr>
              <w:spacing w:line="360" w:lineRule="auto"/>
              <w:rPr>
                <w:rFonts w:hint="eastAsia" w:ascii="宋体" w:hAnsi="宋体" w:eastAsia="宋体" w:cs="宋体"/>
                <w:snapToGrid w:val="0"/>
                <w:color w:val="000000"/>
                <w:sz w:val="24"/>
                <w:szCs w:val="21"/>
                <w:lang w:val="en-US" w:eastAsia="en-US" w:bidi="ar-SA"/>
              </w:rPr>
            </w:pPr>
            <w:r>
              <w:rPr>
                <w:rFonts w:hint="eastAsia" w:ascii="宋体" w:hAnsi="宋体" w:eastAsia="宋体" w:cs="宋体"/>
                <w:snapToGrid w:val="0"/>
                <w:color w:val="000000"/>
                <w:sz w:val="24"/>
                <w:szCs w:val="21"/>
                <w:lang w:val="en-US" w:eastAsia="en-US" w:bidi="ar-SA"/>
              </w:rPr>
              <w:t>“主图首张用边框，</w:t>
            </w:r>
          </w:p>
          <w:p w14:paraId="4610E31B">
            <w:pPr>
              <w:spacing w:line="360" w:lineRule="auto"/>
              <w:rPr>
                <w:rFonts w:hint="eastAsia" w:ascii="宋体" w:hAnsi="宋体" w:eastAsia="宋体" w:cs="宋体"/>
                <w:snapToGrid w:val="0"/>
                <w:color w:val="000000"/>
                <w:sz w:val="24"/>
                <w:szCs w:val="21"/>
                <w:lang w:val="en-US" w:eastAsia="en-US" w:bidi="ar-SA"/>
              </w:rPr>
            </w:pPr>
            <w:r>
              <w:rPr>
                <w:rFonts w:hint="eastAsia" w:ascii="宋体" w:hAnsi="宋体" w:eastAsia="宋体" w:cs="宋体"/>
                <w:snapToGrid w:val="0"/>
                <w:color w:val="000000"/>
                <w:sz w:val="24"/>
                <w:szCs w:val="21"/>
                <w:lang w:val="en-US" w:eastAsia="en-US" w:bidi="ar-SA"/>
              </w:rPr>
              <w:t>商品居中主次彰，</w:t>
            </w:r>
          </w:p>
          <w:p w14:paraId="3524ED4B">
            <w:pPr>
              <w:spacing w:line="360" w:lineRule="auto"/>
              <w:rPr>
                <w:rFonts w:hint="eastAsia" w:ascii="宋体" w:hAnsi="宋体" w:eastAsia="宋体" w:cs="宋体"/>
                <w:snapToGrid w:val="0"/>
                <w:color w:val="000000"/>
                <w:sz w:val="24"/>
                <w:szCs w:val="21"/>
                <w:lang w:val="en-US" w:eastAsia="en-US" w:bidi="ar-SA"/>
              </w:rPr>
            </w:pPr>
            <w:r>
              <w:rPr>
                <w:rFonts w:hint="eastAsia" w:ascii="宋体" w:hAnsi="宋体" w:eastAsia="宋体" w:cs="宋体"/>
                <w:snapToGrid w:val="0"/>
                <w:color w:val="000000"/>
                <w:sz w:val="24"/>
                <w:szCs w:val="21"/>
                <w:lang w:val="en-US" w:eastAsia="en-US" w:bidi="ar-SA"/>
              </w:rPr>
              <w:t>配色贴合品类项，</w:t>
            </w:r>
          </w:p>
          <w:p w14:paraId="09C789D6">
            <w:pPr>
              <w:spacing w:line="360" w:lineRule="auto"/>
              <w:rPr>
                <w:rFonts w:hint="eastAsia"/>
                <w:b/>
                <w:bCs/>
                <w:szCs w:val="21"/>
                <w:lang w:eastAsia="zh-CN"/>
              </w:rPr>
            </w:pPr>
            <w:r>
              <w:rPr>
                <w:rFonts w:hint="eastAsia" w:ascii="宋体" w:hAnsi="宋体" w:eastAsia="宋体" w:cs="宋体"/>
                <w:snapToGrid w:val="0"/>
                <w:color w:val="000000"/>
                <w:sz w:val="24"/>
                <w:szCs w:val="21"/>
                <w:lang w:val="en-US" w:eastAsia="en-US" w:bidi="ar-SA"/>
              </w:rPr>
              <w:t>卖点提炼一眼亮。”</w:t>
            </w:r>
          </w:p>
        </w:tc>
        <w:tc>
          <w:tcPr>
            <w:tcW w:w="2400" w:type="dxa"/>
            <w:tcBorders>
              <w:top w:val="single" w:color="000000" w:sz="22" w:space="0"/>
            </w:tcBorders>
          </w:tcPr>
          <w:p w14:paraId="514766A3">
            <w:pPr>
              <w:pStyle w:val="9"/>
              <w:kinsoku/>
              <w:overflowPunct w:val="0"/>
              <w:topLinePunct/>
              <w:spacing w:before="120" w:line="360" w:lineRule="auto"/>
              <w:rPr>
                <w:rFonts w:hint="eastAsia"/>
                <w:b/>
                <w:bCs/>
                <w:lang w:eastAsia="zh-CN"/>
              </w:rPr>
            </w:pPr>
            <w:r>
              <w:rPr>
                <w:rFonts w:hint="eastAsia"/>
                <w:b/>
                <w:bCs/>
                <w:lang w:eastAsia="zh-CN"/>
              </w:rPr>
              <w:t>【</w:t>
            </w:r>
            <w:r>
              <w:rPr>
                <w:rFonts w:hint="eastAsia"/>
                <w:b/>
                <w:bCs/>
                <w:lang w:val="en-US" w:eastAsia="zh-CN"/>
              </w:rPr>
              <w:t>听取评价</w:t>
            </w:r>
            <w:r>
              <w:rPr>
                <w:rFonts w:hint="eastAsia"/>
                <w:b/>
                <w:bCs/>
                <w:lang w:eastAsia="zh-CN"/>
              </w:rPr>
              <w:t>】</w:t>
            </w:r>
          </w:p>
          <w:p w14:paraId="7B6D1B4A">
            <w:pPr>
              <w:pStyle w:val="9"/>
              <w:kinsoku/>
              <w:overflowPunct w:val="0"/>
              <w:topLinePunct/>
              <w:spacing w:before="120" w:line="360" w:lineRule="auto"/>
              <w:rPr>
                <w:rFonts w:hint="eastAsia"/>
                <w:b w:val="0"/>
                <w:bCs w:val="0"/>
                <w:lang w:val="en-US" w:eastAsia="zh-CN"/>
              </w:rPr>
            </w:pPr>
            <w:r>
              <w:rPr>
                <w:rFonts w:hint="eastAsia"/>
                <w:b w:val="0"/>
                <w:bCs w:val="0"/>
                <w:lang w:val="en-US" w:eastAsia="zh-CN"/>
              </w:rPr>
              <w:t>做好评选准备。</w:t>
            </w:r>
          </w:p>
          <w:p w14:paraId="6ED4CE67">
            <w:pPr>
              <w:pStyle w:val="9"/>
              <w:kinsoku/>
              <w:overflowPunct w:val="0"/>
              <w:topLinePunct/>
              <w:spacing w:before="120" w:line="360" w:lineRule="auto"/>
              <w:rPr>
                <w:rFonts w:hint="eastAsia"/>
                <w:b/>
                <w:bCs/>
                <w:lang w:val="en-US" w:eastAsia="zh-CN"/>
              </w:rPr>
            </w:pPr>
            <w:r>
              <w:rPr>
                <w:rFonts w:hint="eastAsia"/>
                <w:b/>
                <w:bCs/>
                <w:lang w:val="en-US" w:eastAsia="zh-CN"/>
              </w:rPr>
              <w:t>【听取总结】</w:t>
            </w:r>
          </w:p>
          <w:p w14:paraId="6DDF4559">
            <w:pPr>
              <w:pStyle w:val="9"/>
              <w:kinsoku/>
              <w:overflowPunct w:val="0"/>
              <w:topLinePunct/>
              <w:spacing w:before="120" w:line="360" w:lineRule="auto"/>
              <w:rPr>
                <w:rFonts w:hint="default"/>
                <w:b w:val="0"/>
                <w:bCs w:val="0"/>
                <w:lang w:val="en-US" w:eastAsia="zh-CN"/>
              </w:rPr>
            </w:pPr>
            <w:r>
              <w:rPr>
                <w:rFonts w:hint="eastAsia"/>
                <w:b w:val="0"/>
                <w:bCs w:val="0"/>
                <w:lang w:val="en-US" w:eastAsia="zh-CN"/>
              </w:rPr>
              <w:t>听取课堂总结，明确学习路径。</w:t>
            </w:r>
          </w:p>
        </w:tc>
        <w:tc>
          <w:tcPr>
            <w:tcW w:w="2227" w:type="dxa"/>
            <w:tcBorders>
              <w:top w:val="single" w:color="000000" w:sz="22" w:space="0"/>
            </w:tcBorders>
          </w:tcPr>
          <w:p w14:paraId="00FC743E">
            <w:pPr>
              <w:pStyle w:val="9"/>
              <w:kinsoku/>
              <w:overflowPunct w:val="0"/>
              <w:topLinePunct/>
              <w:spacing w:before="173" w:line="219" w:lineRule="auto"/>
              <w:jc w:val="center"/>
              <w:rPr>
                <w:rFonts w:hint="eastAsia"/>
                <w:b/>
                <w:bCs/>
                <w:spacing w:val="-4"/>
                <w:sz w:val="22"/>
                <w:szCs w:val="22"/>
                <w:lang w:eastAsia="zh-CN"/>
              </w:rPr>
            </w:pPr>
          </w:p>
        </w:tc>
        <w:tc>
          <w:tcPr>
            <w:tcW w:w="2602" w:type="dxa"/>
            <w:tcBorders>
              <w:top w:val="single" w:color="000000" w:sz="22" w:space="0"/>
              <w:right w:val="single" w:color="000000" w:sz="22" w:space="0"/>
            </w:tcBorders>
          </w:tcPr>
          <w:p w14:paraId="3B83D59A">
            <w:pPr>
              <w:pStyle w:val="9"/>
              <w:numPr>
                <w:ilvl w:val="0"/>
                <w:numId w:val="9"/>
              </w:numPr>
              <w:kinsoku/>
              <w:overflowPunct w:val="0"/>
              <w:topLinePunct/>
              <w:spacing w:before="119" w:line="360" w:lineRule="auto"/>
              <w:ind w:right="203"/>
              <w:rPr>
                <w:b/>
                <w:bCs/>
                <w:spacing w:val="9"/>
                <w:lang w:eastAsia="zh-CN"/>
              </w:rPr>
            </w:pPr>
            <w:r>
              <w:rPr>
                <w:rFonts w:hint="eastAsia"/>
                <w:b/>
                <w:bCs/>
                <w:spacing w:val="9"/>
                <w:lang w:eastAsia="zh-CN"/>
              </w:rPr>
              <w:t>民族使命感</w:t>
            </w:r>
          </w:p>
          <w:p w14:paraId="67C7A1E5">
            <w:pPr>
              <w:pStyle w:val="9"/>
              <w:kinsoku/>
              <w:overflowPunct w:val="0"/>
              <w:topLinePunct/>
              <w:spacing w:before="119" w:line="360" w:lineRule="auto"/>
              <w:ind w:left="98" w:right="203"/>
              <w:rPr>
                <w:rFonts w:hint="eastAsia"/>
                <w:spacing w:val="-2"/>
                <w:lang w:eastAsia="zh-CN"/>
              </w:rPr>
            </w:pPr>
            <w:r>
              <w:rPr>
                <w:rFonts w:hint="eastAsia"/>
                <w:spacing w:val="9"/>
                <w:lang w:eastAsia="zh-CN"/>
              </w:rPr>
              <w:t>通过甄选</w:t>
            </w:r>
            <w:r>
              <w:rPr>
                <w:rFonts w:hint="eastAsia"/>
                <w:szCs w:val="21"/>
                <w:lang w:eastAsia="zh-CN"/>
              </w:rPr>
              <w:t>“</w:t>
            </w:r>
            <w:r>
              <w:rPr>
                <w:rFonts w:hint="eastAsia"/>
                <w:szCs w:val="21"/>
                <w:lang w:val="en-US" w:eastAsia="zh-CN"/>
              </w:rPr>
              <w:t>国潮来袭首张主图之星”</w:t>
            </w:r>
            <w:r>
              <w:rPr>
                <w:rFonts w:hint="eastAsia" w:ascii="宋体" w:hAnsi="宋体"/>
                <w:szCs w:val="21"/>
              </w:rPr>
              <w:t>评选</w:t>
            </w:r>
            <w:r>
              <w:rPr>
                <w:rFonts w:hint="eastAsia"/>
                <w:spacing w:val="-2"/>
                <w:lang w:eastAsia="zh-CN"/>
              </w:rPr>
              <w:t>活动，充分激发学生的</w:t>
            </w:r>
            <w:r>
              <w:rPr>
                <w:rFonts w:hint="eastAsia"/>
                <w:b/>
                <w:color w:val="C00000"/>
                <w:spacing w:val="-2"/>
                <w:lang w:eastAsia="zh-CN"/>
              </w:rPr>
              <w:t>责任意识</w:t>
            </w:r>
            <w:r>
              <w:rPr>
                <w:rFonts w:hint="eastAsia"/>
                <w:spacing w:val="-2"/>
                <w:lang w:eastAsia="zh-CN"/>
              </w:rPr>
              <w:t>和</w:t>
            </w:r>
            <w:r>
              <w:rPr>
                <w:rFonts w:hint="eastAsia"/>
                <w:b/>
                <w:color w:val="C00000"/>
                <w:spacing w:val="-2"/>
                <w:lang w:eastAsia="zh-CN"/>
              </w:rPr>
              <w:t>民族使命感</w:t>
            </w:r>
            <w:r>
              <w:rPr>
                <w:rFonts w:hint="eastAsia"/>
                <w:spacing w:val="-2"/>
                <w:lang w:eastAsia="zh-CN"/>
              </w:rPr>
              <w:t>。</w:t>
            </w:r>
          </w:p>
          <w:p w14:paraId="7CC54B28">
            <w:pPr>
              <w:pStyle w:val="9"/>
              <w:kinsoku/>
              <w:overflowPunct w:val="0"/>
              <w:topLinePunct/>
              <w:spacing w:before="119" w:line="360" w:lineRule="auto"/>
              <w:ind w:left="98" w:right="203"/>
              <w:rPr>
                <w:rFonts w:hint="default"/>
                <w:b/>
                <w:bCs/>
                <w:spacing w:val="-2"/>
                <w:lang w:val="en-US" w:eastAsia="zh-CN"/>
              </w:rPr>
            </w:pPr>
            <w:r>
              <w:rPr>
                <w:rFonts w:hint="eastAsia"/>
                <w:b/>
                <w:bCs/>
                <w:spacing w:val="-2"/>
                <w:lang w:val="en-US" w:eastAsia="zh-CN"/>
              </w:rPr>
              <w:t>2、课堂总结</w:t>
            </w:r>
          </w:p>
          <w:p w14:paraId="57F9BC8F">
            <w:pPr>
              <w:pStyle w:val="9"/>
              <w:kinsoku/>
              <w:overflowPunct w:val="0"/>
              <w:topLinePunct/>
              <w:spacing w:before="35" w:line="360" w:lineRule="auto"/>
              <w:ind w:right="80"/>
              <w:rPr>
                <w:rFonts w:hint="eastAsia"/>
                <w:spacing w:val="-2"/>
                <w:lang w:eastAsia="zh-CN"/>
              </w:rPr>
            </w:pPr>
          </w:p>
        </w:tc>
      </w:tr>
    </w:tbl>
    <w:p w14:paraId="06716CDD">
      <w:pPr>
        <w:kinsoku/>
        <w:overflowPunct w:val="0"/>
        <w:topLinePunct/>
        <w:rPr>
          <w:lang w:eastAsia="zh-CN"/>
        </w:rPr>
      </w:pPr>
    </w:p>
    <w:p w14:paraId="613BC1E1">
      <w:pPr>
        <w:kinsoku/>
        <w:overflowPunct w:val="0"/>
        <w:topLinePunct/>
        <w:rPr>
          <w:lang w:eastAsia="zh-CN"/>
        </w:rPr>
        <w:sectPr>
          <w:footerReference r:id="rId9" w:type="default"/>
          <w:pgSz w:w="16839" w:h="11906"/>
          <w:pgMar w:top="400" w:right="1615" w:bottom="1313" w:left="1303" w:header="0" w:footer="1148" w:gutter="0"/>
          <w:cols w:space="720" w:num="1"/>
        </w:sectPr>
      </w:pPr>
    </w:p>
    <w:tbl>
      <w:tblPr>
        <w:tblStyle w:val="8"/>
        <w:tblW w:w="13864" w:type="dxa"/>
        <w:tblInd w:w="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36"/>
        <w:gridCol w:w="3014"/>
        <w:gridCol w:w="3173"/>
        <w:gridCol w:w="2243"/>
        <w:gridCol w:w="2598"/>
      </w:tblGrid>
      <w:tr w14:paraId="79CC8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13864" w:type="dxa"/>
            <w:gridSpan w:val="5"/>
            <w:tcBorders>
              <w:left w:val="single" w:color="000000" w:sz="22" w:space="0"/>
              <w:right w:val="single" w:color="000000" w:sz="22" w:space="0"/>
            </w:tcBorders>
            <w:shd w:val="clear" w:color="auto" w:fill="B3EBCE"/>
          </w:tcPr>
          <w:p w14:paraId="39DB544E">
            <w:pPr>
              <w:kinsoku/>
              <w:overflowPunct w:val="0"/>
              <w:topLinePunct/>
              <w:spacing w:before="209" w:line="182" w:lineRule="auto"/>
              <w:ind w:left="6669"/>
              <w:rPr>
                <w:rFonts w:hint="eastAsia" w:ascii="微软雅黑" w:hAnsi="微软雅黑" w:eastAsia="微软雅黑" w:cs="微软雅黑"/>
                <w:sz w:val="24"/>
                <w:szCs w:val="24"/>
              </w:rPr>
            </w:pPr>
            <w:r>
              <w:rPr>
                <w:rFonts w:ascii="微软雅黑" w:hAnsi="微软雅黑" w:eastAsia="微软雅黑" w:cs="微软雅黑"/>
                <w:b/>
                <w:bCs/>
                <w:spacing w:val="-3"/>
                <w:sz w:val="24"/>
                <w:szCs w:val="24"/>
              </w:rPr>
              <w:t>课后</w:t>
            </w:r>
          </w:p>
        </w:tc>
      </w:tr>
      <w:tr w14:paraId="0E532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2836" w:type="dxa"/>
            <w:tcBorders>
              <w:left w:val="single" w:color="000000" w:sz="22" w:space="0"/>
            </w:tcBorders>
            <w:shd w:val="clear" w:color="auto" w:fill="CDE6AC"/>
          </w:tcPr>
          <w:p w14:paraId="560E936C">
            <w:pPr>
              <w:kinsoku/>
              <w:overflowPunct w:val="0"/>
              <w:topLinePunct/>
              <w:spacing w:before="210" w:line="184" w:lineRule="auto"/>
              <w:ind w:left="758"/>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教学内容</w:t>
            </w:r>
          </w:p>
        </w:tc>
        <w:tc>
          <w:tcPr>
            <w:tcW w:w="3014" w:type="dxa"/>
            <w:shd w:val="clear" w:color="auto" w:fill="CDE6AC"/>
          </w:tcPr>
          <w:p w14:paraId="7F99125D">
            <w:pPr>
              <w:kinsoku/>
              <w:overflowPunct w:val="0"/>
              <w:topLinePunct/>
              <w:spacing w:before="213" w:line="182" w:lineRule="auto"/>
              <w:ind w:left="1166"/>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教师活动</w:t>
            </w:r>
          </w:p>
        </w:tc>
        <w:tc>
          <w:tcPr>
            <w:tcW w:w="3173" w:type="dxa"/>
            <w:shd w:val="clear" w:color="auto" w:fill="CDE6AC"/>
          </w:tcPr>
          <w:p w14:paraId="6A4B9321">
            <w:pPr>
              <w:kinsoku/>
              <w:overflowPunct w:val="0"/>
              <w:topLinePunct/>
              <w:spacing w:before="210" w:line="184" w:lineRule="auto"/>
              <w:ind w:left="1110"/>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学生活动</w:t>
            </w:r>
          </w:p>
        </w:tc>
        <w:tc>
          <w:tcPr>
            <w:tcW w:w="2243" w:type="dxa"/>
            <w:shd w:val="clear" w:color="auto" w:fill="CDE6AC"/>
          </w:tcPr>
          <w:p w14:paraId="282316EB">
            <w:pPr>
              <w:kinsoku/>
              <w:overflowPunct w:val="0"/>
              <w:topLinePunct/>
              <w:spacing w:before="211" w:line="183" w:lineRule="auto"/>
              <w:ind w:left="893"/>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资源</w:t>
            </w:r>
          </w:p>
        </w:tc>
        <w:tc>
          <w:tcPr>
            <w:tcW w:w="2598" w:type="dxa"/>
            <w:tcBorders>
              <w:right w:val="single" w:color="000000" w:sz="22" w:space="0"/>
            </w:tcBorders>
            <w:shd w:val="clear" w:color="auto" w:fill="CDE6AC"/>
          </w:tcPr>
          <w:p w14:paraId="624FB040">
            <w:pPr>
              <w:kinsoku/>
              <w:overflowPunct w:val="0"/>
              <w:topLinePunct/>
              <w:spacing w:before="211" w:line="183" w:lineRule="auto"/>
              <w:ind w:left="1069"/>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意图</w:t>
            </w:r>
          </w:p>
        </w:tc>
      </w:tr>
      <w:tr w14:paraId="0AB84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66" w:hRule="atLeast"/>
        </w:trPr>
        <w:tc>
          <w:tcPr>
            <w:tcW w:w="2836" w:type="dxa"/>
            <w:tcBorders>
              <w:left w:val="single" w:color="000000" w:sz="22" w:space="0"/>
              <w:bottom w:val="single" w:color="000000" w:sz="22" w:space="0"/>
            </w:tcBorders>
            <w:vAlign w:val="center"/>
          </w:tcPr>
          <w:p w14:paraId="66539AB2">
            <w:pPr>
              <w:kinsoku/>
              <w:overflowPunct w:val="0"/>
              <w:topLinePunct/>
              <w:spacing w:before="103" w:line="374" w:lineRule="auto"/>
              <w:ind w:right="308"/>
              <w:jc w:val="center"/>
              <w:rPr>
                <w:rFonts w:hint="eastAsia" w:ascii="微软雅黑" w:hAnsi="微软雅黑" w:eastAsia="微软雅黑" w:cs="微软雅黑"/>
                <w:b/>
                <w:bCs/>
                <w:spacing w:val="-3"/>
                <w:sz w:val="24"/>
                <w:szCs w:val="24"/>
                <w:lang w:eastAsia="zh-CN"/>
              </w:rPr>
            </w:pPr>
            <w:r>
              <w:rPr>
                <w:rFonts w:hint="eastAsia" w:ascii="微软雅黑" w:hAnsi="微软雅黑" w:eastAsia="微软雅黑" w:cs="微软雅黑"/>
                <w:b/>
                <w:bCs/>
                <w:spacing w:val="-3"/>
                <w:sz w:val="24"/>
                <w:szCs w:val="24"/>
                <w:lang w:eastAsia="zh-CN"/>
              </w:rPr>
              <w:t>课后拓展</w:t>
            </w:r>
          </w:p>
          <w:p w14:paraId="28EAC1B0">
            <w:pPr>
              <w:kinsoku/>
              <w:overflowPunct w:val="0"/>
              <w:topLinePunct/>
              <w:spacing w:before="103" w:line="374" w:lineRule="auto"/>
              <w:ind w:right="308"/>
              <w:jc w:val="center"/>
              <w:rPr>
                <w:rFonts w:hint="eastAsia" w:ascii="微软雅黑" w:hAnsi="微软雅黑" w:eastAsia="微软雅黑" w:cs="微软雅黑"/>
                <w:b/>
                <w:bCs/>
                <w:spacing w:val="-3"/>
                <w:sz w:val="24"/>
                <w:szCs w:val="24"/>
                <w:lang w:eastAsia="zh-CN"/>
              </w:rPr>
            </w:pPr>
            <w:r>
              <w:rPr>
                <w:rFonts w:hint="eastAsia" w:ascii="微软雅黑" w:hAnsi="微软雅黑" w:eastAsia="微软雅黑" w:cs="微软雅黑"/>
                <w:b/>
                <w:bCs/>
                <w:spacing w:val="-3"/>
                <w:sz w:val="24"/>
                <w:szCs w:val="24"/>
                <w:lang w:eastAsia="zh-CN"/>
              </w:rPr>
              <w:t>【四练（课外项目）】</w:t>
            </w:r>
          </w:p>
          <w:p w14:paraId="72497E07">
            <w:pPr>
              <w:kinsoku/>
              <w:overflowPunct w:val="0"/>
              <w:topLinePunct/>
              <w:spacing w:before="103" w:line="374" w:lineRule="auto"/>
              <w:ind w:right="308"/>
              <w:jc w:val="center"/>
              <w:rPr>
                <w:rFonts w:hint="default"/>
                <w:lang w:val="en-US" w:eastAsia="zh-CN"/>
              </w:rPr>
            </w:pPr>
            <w:r>
              <w:rPr>
                <w:rFonts w:hint="eastAsia" w:ascii="微软雅黑" w:hAnsi="微软雅黑" w:eastAsia="微软雅黑" w:cs="微软雅黑"/>
                <w:b/>
                <w:bCs/>
                <w:spacing w:val="-3"/>
                <w:sz w:val="24"/>
                <w:szCs w:val="24"/>
                <w:lang w:val="en-US" w:eastAsia="zh-CN"/>
              </w:rPr>
              <w:t>国风系列文创笔记本新品</w:t>
            </w:r>
            <w:r>
              <w:rPr>
                <w:rFonts w:hint="eastAsia" w:ascii="微软雅黑" w:hAnsi="微软雅黑" w:eastAsia="微软雅黑" w:cs="微软雅黑"/>
                <w:b/>
                <w:bCs/>
                <w:spacing w:val="-3"/>
                <w:sz w:val="24"/>
                <w:szCs w:val="24"/>
                <w:lang w:eastAsia="zh-CN"/>
              </w:rPr>
              <w:t>主图设计</w:t>
            </w:r>
            <w:r>
              <w:rPr>
                <w:rFonts w:hint="eastAsia" w:ascii="微软雅黑" w:hAnsi="微软雅黑" w:eastAsia="微软雅黑" w:cs="微软雅黑"/>
                <w:b/>
                <w:bCs/>
                <w:spacing w:val="-3"/>
                <w:sz w:val="24"/>
                <w:szCs w:val="24"/>
                <w:lang w:val="en-US" w:eastAsia="zh-CN"/>
              </w:rPr>
              <w:t>与制作</w:t>
            </w:r>
          </w:p>
        </w:tc>
        <w:tc>
          <w:tcPr>
            <w:tcW w:w="3014" w:type="dxa"/>
            <w:tcBorders>
              <w:bottom w:val="single" w:color="000000" w:sz="22" w:space="0"/>
            </w:tcBorders>
          </w:tcPr>
          <w:p w14:paraId="4336F382">
            <w:pPr>
              <w:pStyle w:val="9"/>
              <w:kinsoku/>
              <w:overflowPunct w:val="0"/>
              <w:topLinePunct/>
              <w:spacing w:before="128" w:line="360" w:lineRule="auto"/>
              <w:ind w:left="115"/>
              <w:rPr>
                <w:rFonts w:hint="eastAsia"/>
                <w:b/>
                <w:spacing w:val="-4"/>
                <w:lang w:eastAsia="zh-CN"/>
              </w:rPr>
            </w:pPr>
            <w:r>
              <w:rPr>
                <w:rFonts w:hint="eastAsia"/>
                <w:b/>
                <w:spacing w:val="-4"/>
                <w:lang w:eastAsia="zh-CN"/>
              </w:rPr>
              <w:t>【布置任务】</w:t>
            </w:r>
          </w:p>
          <w:p w14:paraId="17C267C3">
            <w:pPr>
              <w:pStyle w:val="9"/>
              <w:kinsoku/>
              <w:overflowPunct w:val="0"/>
              <w:topLinePunct/>
              <w:spacing w:before="128" w:line="360" w:lineRule="auto"/>
              <w:ind w:left="115"/>
              <w:rPr>
                <w:rFonts w:hint="eastAsia"/>
                <w:spacing w:val="-4"/>
                <w:lang w:eastAsia="zh-CN"/>
              </w:rPr>
            </w:pPr>
            <w:r>
              <w:rPr>
                <w:rFonts w:hint="eastAsia"/>
                <w:spacing w:val="-4"/>
                <w:lang w:eastAsia="zh-CN"/>
              </w:rPr>
              <w:t>在规定时间内上传为</w:t>
            </w:r>
            <w:r>
              <w:rPr>
                <w:rFonts w:hint="eastAsia"/>
                <w:spacing w:val="-4"/>
                <w:lang w:val="en-US" w:eastAsia="zh-CN"/>
              </w:rPr>
              <w:t>企业国风系列文创笔记本新品设计与制作</w:t>
            </w:r>
            <w:r>
              <w:rPr>
                <w:rFonts w:hint="eastAsia"/>
                <w:spacing w:val="-4"/>
                <w:lang w:eastAsia="zh-CN"/>
              </w:rPr>
              <w:t>的一组商品主图，践行</w:t>
            </w:r>
            <w:r>
              <w:rPr>
                <w:rFonts w:hint="eastAsia"/>
                <w:b/>
                <w:color w:val="C00000"/>
                <w:spacing w:val="-4"/>
                <w:lang w:eastAsia="zh-CN"/>
              </w:rPr>
              <w:t>文化传承</w:t>
            </w:r>
            <w:r>
              <w:rPr>
                <w:rFonts w:hint="eastAsia"/>
                <w:spacing w:val="-4"/>
                <w:lang w:eastAsia="zh-CN"/>
              </w:rPr>
              <w:t>！</w:t>
            </w:r>
          </w:p>
          <w:p w14:paraId="38CEDB9D">
            <w:pPr>
              <w:pStyle w:val="9"/>
              <w:kinsoku/>
              <w:overflowPunct w:val="0"/>
              <w:topLinePunct/>
              <w:spacing w:before="128" w:line="360" w:lineRule="auto"/>
              <w:ind w:left="115"/>
              <w:rPr>
                <w:rFonts w:hint="eastAsia"/>
                <w:b/>
                <w:spacing w:val="-4"/>
                <w:lang w:eastAsia="zh-CN"/>
              </w:rPr>
            </w:pPr>
            <w:r>
              <w:rPr>
                <w:rFonts w:hint="eastAsia"/>
                <w:b/>
                <w:spacing w:val="-4"/>
                <w:lang w:eastAsia="zh-CN"/>
              </w:rPr>
              <w:t>【四评（发展性评价）】</w:t>
            </w:r>
          </w:p>
          <w:p w14:paraId="0ABD5870">
            <w:pPr>
              <w:pStyle w:val="9"/>
              <w:kinsoku/>
              <w:overflowPunct w:val="0"/>
              <w:topLinePunct/>
              <w:spacing w:before="35" w:line="360" w:lineRule="auto"/>
              <w:ind w:left="98" w:right="110" w:hanging="1"/>
              <w:rPr>
                <w:rFonts w:hint="eastAsia"/>
                <w:lang w:eastAsia="zh-CN"/>
              </w:rPr>
            </w:pPr>
            <w:r>
              <w:rPr>
                <w:rFonts w:hint="eastAsia"/>
                <w:spacing w:val="-4"/>
                <w:lang w:eastAsia="zh-CN"/>
              </w:rPr>
              <w:t>对四练任务完成情况进行知识技能拓展评价</w:t>
            </w:r>
          </w:p>
        </w:tc>
        <w:tc>
          <w:tcPr>
            <w:tcW w:w="3173" w:type="dxa"/>
            <w:tcBorders>
              <w:bottom w:val="single" w:color="000000" w:sz="22" w:space="0"/>
            </w:tcBorders>
          </w:tcPr>
          <w:p w14:paraId="449C071D">
            <w:pPr>
              <w:pStyle w:val="9"/>
              <w:kinsoku/>
              <w:overflowPunct w:val="0"/>
              <w:topLinePunct/>
              <w:spacing w:before="129" w:line="360" w:lineRule="auto"/>
              <w:ind w:left="127"/>
              <w:rPr>
                <w:rFonts w:hint="eastAsia"/>
                <w:b/>
                <w:spacing w:val="-4"/>
                <w:lang w:eastAsia="zh-CN"/>
              </w:rPr>
            </w:pPr>
            <w:r>
              <w:rPr>
                <w:rFonts w:hint="eastAsia"/>
                <w:b/>
                <w:spacing w:val="-4"/>
                <w:lang w:eastAsia="zh-CN"/>
              </w:rPr>
              <w:t>【完成任务】</w:t>
            </w:r>
          </w:p>
          <w:p w14:paraId="326B01BC">
            <w:pPr>
              <w:pStyle w:val="9"/>
              <w:kinsoku/>
              <w:overflowPunct w:val="0"/>
              <w:topLinePunct/>
              <w:spacing w:before="129" w:line="360" w:lineRule="auto"/>
              <w:ind w:left="127"/>
              <w:rPr>
                <w:rFonts w:hint="eastAsia"/>
                <w:spacing w:val="-4"/>
                <w:lang w:eastAsia="zh-CN"/>
              </w:rPr>
            </w:pPr>
            <w:r>
              <w:rPr>
                <w:rFonts w:hint="eastAsia"/>
                <w:spacing w:val="-4"/>
                <w:lang w:eastAsia="zh-CN"/>
              </w:rPr>
              <w:t>按四练任务要求完成任务</w:t>
            </w:r>
          </w:p>
          <w:p w14:paraId="75A44C75">
            <w:pPr>
              <w:pStyle w:val="9"/>
              <w:kinsoku/>
              <w:overflowPunct w:val="0"/>
              <w:topLinePunct/>
              <w:spacing w:before="129" w:line="360" w:lineRule="auto"/>
              <w:ind w:left="127"/>
              <w:rPr>
                <w:rFonts w:hint="eastAsia"/>
                <w:b/>
                <w:spacing w:val="-4"/>
                <w:lang w:eastAsia="zh-CN"/>
              </w:rPr>
            </w:pPr>
            <w:r>
              <w:rPr>
                <w:rFonts w:hint="eastAsia"/>
                <w:b/>
                <w:spacing w:val="-4"/>
                <w:lang w:eastAsia="zh-CN"/>
              </w:rPr>
              <w:t>【专创融合】</w:t>
            </w:r>
          </w:p>
          <w:p w14:paraId="174AD69C">
            <w:pPr>
              <w:pStyle w:val="9"/>
              <w:kinsoku/>
              <w:overflowPunct w:val="0"/>
              <w:topLinePunct/>
              <w:spacing w:before="129" w:line="360" w:lineRule="auto"/>
              <w:ind w:left="127"/>
              <w:rPr>
                <w:rFonts w:hint="eastAsia"/>
                <w:spacing w:val="-4"/>
                <w:lang w:eastAsia="zh-CN"/>
              </w:rPr>
            </w:pPr>
            <w:r>
              <w:rPr>
                <w:rFonts w:hint="eastAsia"/>
                <w:spacing w:val="-4"/>
                <w:lang w:eastAsia="zh-CN"/>
              </w:rPr>
              <w:t>有兴趣的同学课后联系任课老师加入我院师生共建的”数智电商工作室”，鼓励大家以此工作室作为创业媒介，可承接或引入项目，学以致用。</w:t>
            </w:r>
          </w:p>
        </w:tc>
        <w:tc>
          <w:tcPr>
            <w:tcW w:w="2243" w:type="dxa"/>
            <w:tcBorders>
              <w:bottom w:val="single" w:color="000000" w:sz="22" w:space="0"/>
            </w:tcBorders>
          </w:tcPr>
          <w:p w14:paraId="0C828132">
            <w:pPr>
              <w:kinsoku/>
              <w:overflowPunct w:val="0"/>
              <w:topLinePunct/>
              <w:spacing w:before="140" w:line="1622" w:lineRule="exact"/>
              <w:ind w:firstLine="621"/>
            </w:pPr>
            <w:r>
              <w:rPr>
                <w:position w:val="-32"/>
                <w:lang w:eastAsia="zh-CN"/>
              </w:rPr>
              <w:drawing>
                <wp:inline distT="0" distB="0" distL="0" distR="0">
                  <wp:extent cx="647700" cy="102997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35"/>
                          <a:stretch>
                            <a:fillRect/>
                          </a:stretch>
                        </pic:blipFill>
                        <pic:spPr>
                          <a:xfrm>
                            <a:off x="0" y="0"/>
                            <a:ext cx="647700" cy="1030223"/>
                          </a:xfrm>
                          <a:prstGeom prst="rect">
                            <a:avLst/>
                          </a:prstGeom>
                        </pic:spPr>
                      </pic:pic>
                    </a:graphicData>
                  </a:graphic>
                </wp:inline>
              </w:drawing>
            </w:r>
          </w:p>
          <w:p w14:paraId="4CB795FE">
            <w:pPr>
              <w:pStyle w:val="9"/>
              <w:kinsoku/>
              <w:overflowPunct w:val="0"/>
              <w:topLinePunct/>
              <w:spacing w:before="239" w:line="347" w:lineRule="auto"/>
              <w:ind w:left="899" w:right="174" w:hanging="676"/>
              <w:rPr>
                <w:rFonts w:hint="eastAsia"/>
              </w:rPr>
            </w:pPr>
            <w:r>
              <w:rPr>
                <w:b/>
                <w:bCs/>
                <w:spacing w:val="-6"/>
              </w:rPr>
              <w:t>1+X职业技能等级</w:t>
            </w:r>
            <w:r>
              <w:rPr>
                <w:b/>
                <w:bCs/>
                <w:spacing w:val="-8"/>
              </w:rPr>
              <w:t>标准</w:t>
            </w:r>
          </w:p>
          <w:p w14:paraId="51098CDF">
            <w:pPr>
              <w:kinsoku/>
              <w:overflowPunct w:val="0"/>
              <w:topLinePunct/>
              <w:spacing w:before="17" w:line="1040" w:lineRule="exact"/>
              <w:rPr>
                <w:snapToGrid/>
                <w:lang w:eastAsia="zh-CN"/>
              </w:rPr>
            </w:pPr>
          </w:p>
          <w:p w14:paraId="4496B8E8">
            <w:pPr>
              <w:kinsoku/>
              <w:overflowPunct w:val="0"/>
              <w:topLinePunct/>
              <w:spacing w:before="17" w:line="1040" w:lineRule="exact"/>
              <w:jc w:val="center"/>
            </w:pPr>
            <w:r>
              <w:rPr>
                <w:snapToGrid/>
                <w:lang w:eastAsia="zh-CN"/>
              </w:rPr>
              <w:drawing>
                <wp:inline distT="0" distB="0" distL="0" distR="0">
                  <wp:extent cx="1111885" cy="84391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6"/>
                          <a:stretch>
                            <a:fillRect/>
                          </a:stretch>
                        </pic:blipFill>
                        <pic:spPr>
                          <a:xfrm>
                            <a:off x="0" y="0"/>
                            <a:ext cx="1126704" cy="854845"/>
                          </a:xfrm>
                          <a:prstGeom prst="rect">
                            <a:avLst/>
                          </a:prstGeom>
                        </pic:spPr>
                      </pic:pic>
                    </a:graphicData>
                  </a:graphic>
                </wp:inline>
              </w:drawing>
            </w:r>
          </w:p>
          <w:p w14:paraId="78FDE6AB">
            <w:pPr>
              <w:pStyle w:val="9"/>
              <w:kinsoku/>
              <w:overflowPunct w:val="0"/>
              <w:topLinePunct/>
              <w:spacing w:before="223" w:line="219" w:lineRule="auto"/>
              <w:jc w:val="center"/>
              <w:rPr>
                <w:rFonts w:hint="eastAsia"/>
                <w:b/>
                <w:lang w:eastAsia="zh-CN"/>
              </w:rPr>
            </w:pPr>
            <w:r>
              <w:rPr>
                <w:rFonts w:hint="eastAsia"/>
                <w:b/>
                <w:lang w:eastAsia="zh-CN"/>
              </w:rPr>
              <w:t>“数智电商工作室”</w:t>
            </w:r>
          </w:p>
        </w:tc>
        <w:tc>
          <w:tcPr>
            <w:tcW w:w="2598" w:type="dxa"/>
            <w:tcBorders>
              <w:bottom w:val="single" w:color="000000" w:sz="22" w:space="0"/>
              <w:right w:val="single" w:color="000000" w:sz="22" w:space="0"/>
            </w:tcBorders>
          </w:tcPr>
          <w:p w14:paraId="4718C001">
            <w:pPr>
              <w:pStyle w:val="9"/>
              <w:kinsoku/>
              <w:overflowPunct w:val="0"/>
              <w:topLinePunct/>
              <w:spacing w:before="129" w:line="360" w:lineRule="auto"/>
              <w:rPr>
                <w:rFonts w:hint="eastAsia"/>
                <w:b/>
                <w:spacing w:val="-4"/>
                <w:lang w:eastAsia="zh-CN"/>
              </w:rPr>
            </w:pPr>
            <w:r>
              <w:rPr>
                <w:rFonts w:hint="eastAsia"/>
                <w:b/>
                <w:spacing w:val="-4"/>
                <w:lang w:eastAsia="zh-CN"/>
              </w:rPr>
              <w:t>1、</w:t>
            </w:r>
            <w:r>
              <w:rPr>
                <w:rFonts w:hint="eastAsia"/>
                <w:b/>
                <w:spacing w:val="-4"/>
                <w:lang w:eastAsia="zh-CN"/>
              </w:rPr>
              <w:tab/>
            </w:r>
            <w:r>
              <w:rPr>
                <w:rFonts w:hint="eastAsia"/>
                <w:b/>
                <w:spacing w:val="-4"/>
                <w:lang w:eastAsia="zh-CN"/>
              </w:rPr>
              <w:t>技能拓展</w:t>
            </w:r>
          </w:p>
          <w:p w14:paraId="3DFC5513">
            <w:pPr>
              <w:pStyle w:val="9"/>
              <w:kinsoku/>
              <w:overflowPunct w:val="0"/>
              <w:topLinePunct/>
              <w:spacing w:before="129" w:line="360" w:lineRule="auto"/>
              <w:rPr>
                <w:rFonts w:hint="eastAsia"/>
                <w:spacing w:val="-4"/>
                <w:lang w:eastAsia="zh-CN"/>
              </w:rPr>
            </w:pPr>
            <w:r>
              <w:rPr>
                <w:rFonts w:hint="eastAsia"/>
                <w:spacing w:val="-4"/>
                <w:lang w:eastAsia="zh-CN"/>
              </w:rPr>
              <w:t>通过课外四练项目，让学生能够举一反三，提升专业理实转化能力。</w:t>
            </w:r>
          </w:p>
          <w:p w14:paraId="420A1E54">
            <w:pPr>
              <w:pStyle w:val="9"/>
              <w:kinsoku/>
              <w:overflowPunct w:val="0"/>
              <w:topLinePunct/>
              <w:spacing w:before="129" w:line="360" w:lineRule="auto"/>
              <w:rPr>
                <w:rFonts w:hint="eastAsia"/>
                <w:b/>
                <w:spacing w:val="-4"/>
                <w:lang w:eastAsia="zh-CN"/>
              </w:rPr>
            </w:pPr>
            <w:r>
              <w:rPr>
                <w:rFonts w:hint="eastAsia"/>
                <w:b/>
                <w:spacing w:val="-4"/>
                <w:lang w:eastAsia="zh-CN"/>
              </w:rPr>
              <w:t>2、</w:t>
            </w:r>
            <w:r>
              <w:rPr>
                <w:rFonts w:hint="eastAsia"/>
                <w:b/>
                <w:spacing w:val="-4"/>
                <w:lang w:eastAsia="zh-CN"/>
              </w:rPr>
              <w:tab/>
            </w:r>
            <w:r>
              <w:rPr>
                <w:rFonts w:hint="eastAsia"/>
                <w:b/>
                <w:spacing w:val="-4"/>
                <w:lang w:eastAsia="zh-CN"/>
              </w:rPr>
              <w:t>激发创业意识</w:t>
            </w:r>
          </w:p>
          <w:p w14:paraId="168B95DF">
            <w:pPr>
              <w:pStyle w:val="9"/>
              <w:kinsoku/>
              <w:overflowPunct w:val="0"/>
              <w:topLinePunct/>
              <w:spacing w:before="33" w:line="360" w:lineRule="auto"/>
              <w:ind w:left="137" w:right="80" w:firstLine="1"/>
              <w:rPr>
                <w:rFonts w:hint="eastAsia"/>
                <w:spacing w:val="-4"/>
                <w:lang w:eastAsia="zh-CN"/>
              </w:rPr>
            </w:pPr>
            <w:r>
              <w:rPr>
                <w:rFonts w:hint="eastAsia"/>
                <w:spacing w:val="-4"/>
                <w:lang w:eastAsia="zh-CN"/>
              </w:rPr>
              <w:t>建设“工作室式学习共同体”，激发学生的创业意识，落实创业想法。</w:t>
            </w:r>
          </w:p>
          <w:p w14:paraId="7580ABA9">
            <w:pPr>
              <w:pStyle w:val="9"/>
              <w:kinsoku/>
              <w:overflowPunct w:val="0"/>
              <w:topLinePunct/>
              <w:spacing w:before="33" w:line="360" w:lineRule="auto"/>
              <w:ind w:left="137" w:right="80" w:firstLine="1"/>
              <w:rPr>
                <w:rFonts w:hint="eastAsia"/>
                <w:b/>
                <w:spacing w:val="-4"/>
                <w:lang w:eastAsia="zh-CN"/>
              </w:rPr>
            </w:pPr>
            <w:r>
              <w:rPr>
                <w:rFonts w:hint="eastAsia"/>
                <w:b/>
                <w:spacing w:val="-4"/>
                <w:lang w:eastAsia="zh-CN"/>
              </w:rPr>
              <w:t>3、文化传承</w:t>
            </w:r>
          </w:p>
          <w:p w14:paraId="4613C7FC">
            <w:pPr>
              <w:pStyle w:val="9"/>
              <w:kinsoku/>
              <w:overflowPunct w:val="0"/>
              <w:topLinePunct/>
              <w:spacing w:before="33" w:line="360" w:lineRule="auto"/>
              <w:ind w:left="137" w:right="80" w:firstLine="1"/>
              <w:rPr>
                <w:rFonts w:hint="eastAsia"/>
                <w:lang w:eastAsia="zh-CN"/>
              </w:rPr>
            </w:pPr>
            <w:r>
              <w:rPr>
                <w:rFonts w:hint="eastAsia"/>
                <w:spacing w:val="-4"/>
                <w:lang w:eastAsia="zh-CN"/>
              </w:rPr>
              <w:t>通过</w:t>
            </w:r>
            <w:r>
              <w:rPr>
                <w:rFonts w:hint="eastAsia"/>
                <w:spacing w:val="-4"/>
                <w:lang w:val="en-US" w:eastAsia="zh-CN"/>
              </w:rPr>
              <w:t>国风系列文创笔记本新品主图设</w:t>
            </w:r>
            <w:r>
              <w:rPr>
                <w:rFonts w:hint="eastAsia"/>
                <w:spacing w:val="-4"/>
                <w:lang w:eastAsia="zh-CN"/>
              </w:rPr>
              <w:t>计任务，</w:t>
            </w:r>
            <w:r>
              <w:rPr>
                <w:rFonts w:hint="eastAsia"/>
                <w:b/>
                <w:color w:val="C00000"/>
                <w:spacing w:val="-4"/>
                <w:lang w:eastAsia="zh-CN"/>
              </w:rPr>
              <w:t>发挥专业优势，践行文化传承。</w:t>
            </w:r>
          </w:p>
        </w:tc>
      </w:tr>
    </w:tbl>
    <w:p w14:paraId="1A5E8E58">
      <w:pPr>
        <w:kinsoku/>
        <w:overflowPunct w:val="0"/>
        <w:topLinePunct/>
        <w:rPr>
          <w:lang w:eastAsia="zh-CN"/>
        </w:rPr>
      </w:pPr>
    </w:p>
    <w:p w14:paraId="6BB0232A">
      <w:pPr>
        <w:kinsoku/>
        <w:overflowPunct w:val="0"/>
        <w:topLinePunct/>
        <w:rPr>
          <w:lang w:eastAsia="zh-CN"/>
        </w:rPr>
        <w:sectPr>
          <w:footerReference r:id="rId10" w:type="default"/>
          <w:pgSz w:w="16839" w:h="11906"/>
          <w:pgMar w:top="400" w:right="1615" w:bottom="1313" w:left="1303" w:header="0" w:footer="1148" w:gutter="0"/>
          <w:cols w:space="720" w:num="1"/>
        </w:sectPr>
      </w:pPr>
    </w:p>
    <w:tbl>
      <w:tblPr>
        <w:tblStyle w:val="8"/>
        <w:tblW w:w="13950" w:type="dxa"/>
        <w:tblInd w:w="2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84"/>
        <w:gridCol w:w="11948"/>
      </w:tblGrid>
      <w:tr w14:paraId="07E95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7" w:hRule="atLeast"/>
        </w:trPr>
        <w:tc>
          <w:tcPr>
            <w:tcW w:w="13950" w:type="dxa"/>
            <w:gridSpan w:val="2"/>
            <w:tcBorders>
              <w:top w:val="single" w:color="000000" w:sz="22" w:space="0"/>
              <w:left w:val="single" w:color="000000" w:sz="22" w:space="0"/>
              <w:bottom w:val="single" w:color="000000" w:sz="22" w:space="0"/>
              <w:right w:val="single" w:color="000000" w:sz="22" w:space="0"/>
            </w:tcBorders>
            <w:shd w:val="clear" w:color="auto" w:fill="ADE9E6"/>
          </w:tcPr>
          <w:p w14:paraId="081A512B">
            <w:pPr>
              <w:kinsoku/>
              <w:overflowPunct w:val="0"/>
              <w:topLinePunct/>
              <w:spacing w:before="206" w:line="184" w:lineRule="auto"/>
              <w:ind w:left="6326"/>
              <w:rPr>
                <w:rFonts w:hint="eastAsia" w:ascii="微软雅黑" w:hAnsi="微软雅黑" w:eastAsia="微软雅黑" w:cs="微软雅黑"/>
                <w:sz w:val="24"/>
                <w:szCs w:val="24"/>
              </w:rPr>
            </w:pPr>
            <w:r>
              <w:rPr>
                <w:rFonts w:hint="eastAsia"/>
              </w:rPr>
              <w:pict>
                <v:shape id="_x0000_s2133" o:spid="_x0000_s2133" style="position:absolute;left:0pt;margin-left:65.15pt;margin-top:511.4pt;height:0pt;width:695.95pt;mso-position-horizontal-relative:page;mso-position-vertical-relative:page;z-index:251661312;mso-width-relative:page;mso-height-relative:page;" filled="f" coordsize="13919,0" o:allowincell="f" path="m0,0l13919,0e">
                  <v:fill on="f" focussize="0,0"/>
                  <v:stroke weight="2.88pt" miterlimit="2" joinstyle="bevel"/>
                  <v:imagedata o:title=""/>
                  <o:lock v:ext="edit"/>
                </v:shape>
              </w:pict>
            </w:r>
            <w:r>
              <w:rPr>
                <w:rFonts w:ascii="微软雅黑" w:hAnsi="微软雅黑" w:eastAsia="微软雅黑" w:cs="微软雅黑"/>
                <w:b/>
                <w:bCs/>
                <w:spacing w:val="-2"/>
                <w:sz w:val="24"/>
                <w:szCs w:val="24"/>
              </w:rPr>
              <w:t>教学评价</w:t>
            </w:r>
          </w:p>
        </w:tc>
      </w:tr>
      <w:tr w14:paraId="4C4EE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4" w:hRule="atLeast"/>
        </w:trPr>
        <w:tc>
          <w:tcPr>
            <w:tcW w:w="13950" w:type="dxa"/>
            <w:gridSpan w:val="2"/>
            <w:tcBorders>
              <w:top w:val="single" w:color="000000" w:sz="22" w:space="0"/>
              <w:left w:val="single" w:color="000000" w:sz="22" w:space="0"/>
              <w:right w:val="single" w:color="000000" w:sz="22" w:space="0"/>
            </w:tcBorders>
          </w:tcPr>
          <w:p w14:paraId="607866BA">
            <w:pPr>
              <w:pStyle w:val="9"/>
              <w:kinsoku/>
              <w:overflowPunct w:val="0"/>
              <w:topLinePunct/>
              <w:spacing w:before="184" w:line="360" w:lineRule="auto"/>
              <w:ind w:left="114"/>
              <w:rPr>
                <w:rFonts w:hint="eastAsia"/>
                <w:spacing w:val="-3"/>
                <w:lang w:eastAsia="zh-CN"/>
              </w:rPr>
            </w:pPr>
            <w:r>
              <w:rPr>
                <w:rFonts w:hint="eastAsia"/>
                <w:spacing w:val="-3"/>
                <w:lang w:eastAsia="zh-CN"/>
              </w:rPr>
              <w:t>教学过程中，过程性评价贯穿始终，从“文化素养，理论运用，职业精神，实践技能”四维度、“企业、教师、学生”三主体、“课前、课中、课后”三环节、融入</w:t>
            </w:r>
            <w:r>
              <w:rPr>
                <w:rFonts w:hint="eastAsia"/>
                <w:spacing w:val="-1"/>
                <w:lang w:eastAsia="zh-CN"/>
              </w:rPr>
              <w:t>《网店运营1+X职业技能等级中级证书》、全国职业院校电子商务技能大赛中关于商品图片处理部分评分标准</w:t>
            </w:r>
            <w:r>
              <w:rPr>
                <w:rFonts w:hint="eastAsia"/>
                <w:spacing w:val="-3"/>
                <w:lang w:eastAsia="zh-CN"/>
              </w:rPr>
              <w:t>，具体评价方法见下表：</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1140"/>
              <w:gridCol w:w="2140"/>
              <w:gridCol w:w="4637"/>
              <w:gridCol w:w="1212"/>
              <w:gridCol w:w="1567"/>
              <w:gridCol w:w="2159"/>
            </w:tblGrid>
            <w:tr w14:paraId="5B5B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06" w:type="pct"/>
                  <w:gridSpan w:val="2"/>
                  <w:tcBorders>
                    <w:top w:val="single" w:color="auto" w:sz="4" w:space="0"/>
                    <w:left w:val="single" w:color="auto" w:sz="4" w:space="0"/>
                    <w:bottom w:val="single" w:color="auto" w:sz="4" w:space="0"/>
                    <w:right w:val="nil"/>
                    <w:insideV w:val="nil"/>
                  </w:tcBorders>
                  <w:shd w:val="clear" w:color="auto" w:fill="FFD965" w:themeFill="accent4" w:themeFillTint="99"/>
                  <w:vAlign w:val="center"/>
                </w:tcPr>
                <w:p w14:paraId="3B7E7115">
                  <w:pPr>
                    <w:kinsoku/>
                    <w:overflowPunct w:val="0"/>
                    <w:topLinePunct/>
                    <w:jc w:val="center"/>
                    <w:rPr>
                      <w:rFonts w:hint="eastAsia" w:asciiTheme="minorHAnsi" w:hAnsiTheme="minorHAnsi" w:cstheme="minorBidi"/>
                      <w:b/>
                      <w:bCs w:val="0"/>
                      <w:snapToGrid/>
                      <w:color w:val="FFFFFF" w:themeColor="background1"/>
                      <w:sz w:val="20"/>
                      <w:szCs w:val="20"/>
                      <w:lang w:eastAsia="zh-CN"/>
                      <w14:textFill>
                        <w14:solidFill>
                          <w14:schemeClr w14:val="bg1"/>
                        </w14:solidFill>
                      </w14:textFill>
                    </w:rPr>
                  </w:pPr>
                  <w:r>
                    <w:rPr>
                      <w:rFonts w:hint="eastAsia" w:asciiTheme="minorHAnsi" w:hAnsiTheme="minorHAnsi" w:cstheme="minorBidi"/>
                      <w:b/>
                      <w:bCs/>
                      <w:snapToGrid/>
                      <w:color w:val="auto"/>
                      <w:sz w:val="20"/>
                      <w:szCs w:val="20"/>
                      <w:lang w:eastAsia="zh-CN"/>
                    </w:rPr>
                    <w:t>评价环节</w:t>
                  </w:r>
                </w:p>
              </w:tc>
              <w:tc>
                <w:tcPr>
                  <w:tcW w:w="766" w:type="pct"/>
                  <w:tcBorders>
                    <w:top w:val="single" w:color="auto" w:sz="4" w:space="0"/>
                    <w:left w:val="single" w:color="auto" w:sz="4" w:space="0"/>
                    <w:bottom w:val="single" w:color="auto" w:sz="4" w:space="0"/>
                    <w:right w:val="nil"/>
                    <w:insideV w:val="nil"/>
                  </w:tcBorders>
                  <w:shd w:val="clear" w:color="auto" w:fill="FFD965" w:themeFill="accent4" w:themeFillTint="99"/>
                  <w:vAlign w:val="center"/>
                </w:tcPr>
                <w:p w14:paraId="400D5851">
                  <w:pPr>
                    <w:kinsoku/>
                    <w:overflowPunct w:val="0"/>
                    <w:topLinePunct/>
                    <w:jc w:val="center"/>
                    <w:rPr>
                      <w:rFonts w:hint="eastAsia" w:asciiTheme="minorHAnsi" w:hAnsiTheme="minorHAnsi" w:cstheme="minorBidi"/>
                      <w:b/>
                      <w:bCs w:val="0"/>
                      <w:snapToGrid/>
                      <w:color w:val="FFFFFF" w:themeColor="background1"/>
                      <w:sz w:val="20"/>
                      <w:szCs w:val="20"/>
                      <w:lang w:eastAsia="zh-CN"/>
                      <w14:textFill>
                        <w14:solidFill>
                          <w14:schemeClr w14:val="bg1"/>
                        </w14:solidFill>
                      </w14:textFill>
                    </w:rPr>
                  </w:pPr>
                  <w:r>
                    <w:rPr>
                      <w:rFonts w:hint="eastAsia" w:asciiTheme="minorHAnsi" w:hAnsiTheme="minorHAnsi" w:cstheme="minorBidi"/>
                      <w:b/>
                      <w:bCs/>
                      <w:snapToGrid/>
                      <w:color w:val="auto"/>
                      <w:sz w:val="20"/>
                      <w:szCs w:val="20"/>
                      <w:lang w:eastAsia="zh-CN"/>
                    </w:rPr>
                    <w:t>评价项目</w:t>
                  </w:r>
                </w:p>
              </w:tc>
              <w:tc>
                <w:tcPr>
                  <w:tcW w:w="1660" w:type="pct"/>
                  <w:tcBorders>
                    <w:top w:val="single" w:color="auto" w:sz="4" w:space="0"/>
                    <w:left w:val="single" w:color="auto" w:sz="4" w:space="0"/>
                    <w:bottom w:val="single" w:color="auto" w:sz="4" w:space="0"/>
                    <w:right w:val="nil"/>
                    <w:insideV w:val="nil"/>
                  </w:tcBorders>
                  <w:shd w:val="clear" w:color="auto" w:fill="FFD965" w:themeFill="accent4" w:themeFillTint="99"/>
                  <w:vAlign w:val="center"/>
                </w:tcPr>
                <w:p w14:paraId="0174AAF3">
                  <w:pPr>
                    <w:kinsoku/>
                    <w:overflowPunct w:val="0"/>
                    <w:topLinePunct/>
                    <w:jc w:val="center"/>
                    <w:rPr>
                      <w:rFonts w:hint="eastAsia" w:asciiTheme="minorHAnsi" w:hAnsiTheme="minorHAnsi" w:cstheme="minorBidi"/>
                      <w:b/>
                      <w:bCs w:val="0"/>
                      <w:snapToGrid/>
                      <w:color w:val="FFFFFF" w:themeColor="background1"/>
                      <w:sz w:val="20"/>
                      <w:szCs w:val="20"/>
                      <w:lang w:eastAsia="zh-CN"/>
                      <w14:textFill>
                        <w14:solidFill>
                          <w14:schemeClr w14:val="bg1"/>
                        </w14:solidFill>
                      </w14:textFill>
                    </w:rPr>
                  </w:pPr>
                  <w:r>
                    <w:rPr>
                      <w:rFonts w:hint="eastAsia" w:asciiTheme="minorHAnsi" w:hAnsiTheme="minorHAnsi" w:cstheme="minorBidi"/>
                      <w:b/>
                      <w:bCs/>
                      <w:snapToGrid/>
                      <w:color w:val="auto"/>
                      <w:sz w:val="20"/>
                      <w:szCs w:val="20"/>
                      <w:lang w:eastAsia="zh-CN"/>
                    </w:rPr>
                    <w:t>评价内容</w:t>
                  </w:r>
                </w:p>
              </w:tc>
              <w:tc>
                <w:tcPr>
                  <w:tcW w:w="434" w:type="pct"/>
                  <w:tcBorders>
                    <w:top w:val="single" w:color="auto" w:sz="4" w:space="0"/>
                    <w:left w:val="single" w:color="auto" w:sz="4" w:space="0"/>
                    <w:bottom w:val="single" w:color="auto" w:sz="4" w:space="0"/>
                    <w:right w:val="nil"/>
                    <w:insideV w:val="nil"/>
                  </w:tcBorders>
                  <w:shd w:val="clear" w:color="auto" w:fill="FFD965" w:themeFill="accent4" w:themeFillTint="99"/>
                  <w:vAlign w:val="center"/>
                </w:tcPr>
                <w:p w14:paraId="03BE691F">
                  <w:pPr>
                    <w:kinsoku/>
                    <w:overflowPunct w:val="0"/>
                    <w:topLinePunct/>
                    <w:jc w:val="center"/>
                    <w:rPr>
                      <w:rFonts w:hint="eastAsia" w:asciiTheme="minorHAnsi" w:hAnsiTheme="minorHAnsi" w:cstheme="minorBidi"/>
                      <w:b/>
                      <w:bCs w:val="0"/>
                      <w:snapToGrid/>
                      <w:color w:val="FFFFFF" w:themeColor="background1"/>
                      <w:sz w:val="20"/>
                      <w:szCs w:val="20"/>
                      <w:lang w:eastAsia="zh-CN"/>
                      <w14:textFill>
                        <w14:solidFill>
                          <w14:schemeClr w14:val="bg1"/>
                        </w14:solidFill>
                      </w14:textFill>
                    </w:rPr>
                  </w:pPr>
                  <w:r>
                    <w:rPr>
                      <w:rFonts w:hint="eastAsia" w:asciiTheme="minorHAnsi" w:hAnsiTheme="minorHAnsi" w:cstheme="minorBidi"/>
                      <w:b/>
                      <w:bCs/>
                      <w:snapToGrid/>
                      <w:color w:val="auto"/>
                      <w:sz w:val="20"/>
                      <w:szCs w:val="20"/>
                      <w:lang w:eastAsia="zh-CN"/>
                    </w:rPr>
                    <w:t>分值</w:t>
                  </w:r>
                </w:p>
              </w:tc>
              <w:tc>
                <w:tcPr>
                  <w:tcW w:w="561" w:type="pct"/>
                  <w:tcBorders>
                    <w:top w:val="single" w:color="auto" w:sz="4" w:space="0"/>
                    <w:left w:val="single" w:color="auto" w:sz="4" w:space="0"/>
                    <w:bottom w:val="single" w:color="auto" w:sz="4" w:space="0"/>
                    <w:right w:val="nil"/>
                    <w:insideV w:val="nil"/>
                  </w:tcBorders>
                  <w:shd w:val="clear" w:color="auto" w:fill="FFD965" w:themeFill="accent4" w:themeFillTint="99"/>
                  <w:vAlign w:val="center"/>
                </w:tcPr>
                <w:p w14:paraId="20978B38">
                  <w:pPr>
                    <w:kinsoku/>
                    <w:overflowPunct w:val="0"/>
                    <w:topLinePunct/>
                    <w:jc w:val="center"/>
                    <w:rPr>
                      <w:rFonts w:hint="eastAsia" w:asciiTheme="minorHAnsi" w:hAnsiTheme="minorHAnsi" w:cstheme="minorBidi"/>
                      <w:b/>
                      <w:bCs/>
                      <w:snapToGrid/>
                      <w:color w:val="auto"/>
                      <w:sz w:val="20"/>
                      <w:szCs w:val="20"/>
                      <w:lang w:eastAsia="zh-CN"/>
                    </w:rPr>
                  </w:pPr>
                  <w:r>
                    <w:rPr>
                      <w:rFonts w:hint="eastAsia" w:asciiTheme="minorHAnsi" w:hAnsiTheme="minorHAnsi" w:cstheme="minorBidi"/>
                      <w:b/>
                      <w:bCs/>
                      <w:snapToGrid/>
                      <w:color w:val="auto"/>
                      <w:sz w:val="20"/>
                      <w:szCs w:val="20"/>
                      <w:lang w:eastAsia="zh-CN"/>
                    </w:rPr>
                    <w:t>评价主体</w:t>
                  </w:r>
                </w:p>
              </w:tc>
              <w:tc>
                <w:tcPr>
                  <w:tcW w:w="773" w:type="pct"/>
                  <w:tcBorders>
                    <w:top w:val="single" w:color="auto" w:sz="4" w:space="0"/>
                    <w:left w:val="single" w:color="auto" w:sz="4" w:space="0"/>
                    <w:bottom w:val="single" w:color="auto" w:sz="4" w:space="0"/>
                    <w:right w:val="single" w:color="auto" w:sz="4" w:space="0"/>
                    <w:insideV w:val="nil"/>
                  </w:tcBorders>
                  <w:shd w:val="clear" w:color="auto" w:fill="FFD965" w:themeFill="accent4" w:themeFillTint="99"/>
                  <w:vAlign w:val="center"/>
                </w:tcPr>
                <w:p w14:paraId="4ED47497">
                  <w:pPr>
                    <w:kinsoku/>
                    <w:overflowPunct w:val="0"/>
                    <w:topLinePunct/>
                    <w:jc w:val="center"/>
                    <w:rPr>
                      <w:rFonts w:hint="eastAsia" w:asciiTheme="minorHAnsi" w:hAnsiTheme="minorHAnsi" w:cstheme="minorBidi"/>
                      <w:b/>
                      <w:bCs/>
                      <w:snapToGrid/>
                      <w:color w:val="auto"/>
                      <w:sz w:val="20"/>
                      <w:szCs w:val="20"/>
                      <w:lang w:eastAsia="zh-CN"/>
                    </w:rPr>
                  </w:pPr>
                  <w:r>
                    <w:rPr>
                      <w:rFonts w:hint="eastAsia" w:asciiTheme="minorHAnsi" w:hAnsiTheme="minorHAnsi" w:cstheme="minorBidi"/>
                      <w:b/>
                      <w:bCs/>
                      <w:snapToGrid/>
                      <w:color w:val="auto"/>
                      <w:sz w:val="20"/>
                      <w:szCs w:val="20"/>
                      <w:lang w:eastAsia="zh-CN"/>
                    </w:rPr>
                    <w:t>评价标准</w:t>
                  </w:r>
                </w:p>
              </w:tc>
            </w:tr>
            <w:tr w14:paraId="2E1E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06" w:type="pct"/>
                  <w:gridSpan w:val="2"/>
                  <w:vMerge w:val="restart"/>
                  <w:shd w:val="clear" w:color="auto" w:fill="FFD965" w:themeFill="accent4" w:themeFillTint="99"/>
                  <w:vAlign w:val="center"/>
                </w:tcPr>
                <w:p w14:paraId="45265DDB">
                  <w:pPr>
                    <w:kinsoku/>
                    <w:overflowPunct w:val="0"/>
                    <w:topLinePunct/>
                    <w:jc w:val="center"/>
                    <w:rPr>
                      <w:rFonts w:hint="eastAsia" w:asciiTheme="minorHAnsi" w:hAnsiTheme="minorHAnsi" w:cstheme="minorBidi"/>
                      <w:b/>
                      <w:bCs w:val="0"/>
                      <w:snapToGrid/>
                      <w:color w:val="auto"/>
                      <w:sz w:val="20"/>
                      <w:szCs w:val="20"/>
                      <w:lang w:eastAsia="zh-CN"/>
                    </w:rPr>
                  </w:pPr>
                  <w:r>
                    <w:rPr>
                      <w:rFonts w:hint="eastAsia" w:asciiTheme="minorHAnsi" w:hAnsiTheme="minorHAnsi" w:cstheme="minorBidi"/>
                      <w:b/>
                      <w:bCs w:val="0"/>
                      <w:snapToGrid/>
                      <w:color w:val="auto"/>
                      <w:sz w:val="20"/>
                      <w:szCs w:val="20"/>
                      <w:lang w:eastAsia="zh-CN"/>
                    </w:rPr>
                    <w:t>课前一评</w:t>
                  </w:r>
                </w:p>
                <w:p w14:paraId="112FC8E4">
                  <w:pPr>
                    <w:kinsoku/>
                    <w:overflowPunct w:val="0"/>
                    <w:topLinePunct/>
                    <w:jc w:val="center"/>
                    <w:rPr>
                      <w:rFonts w:hint="eastAsia" w:asciiTheme="minorHAnsi" w:hAnsiTheme="minorHAnsi" w:cstheme="minorBidi"/>
                      <w:b/>
                      <w:bCs w:val="0"/>
                      <w:snapToGrid/>
                      <w:color w:val="auto"/>
                      <w:sz w:val="20"/>
                      <w:szCs w:val="20"/>
                      <w:lang w:eastAsia="zh-CN"/>
                    </w:rPr>
                  </w:pPr>
                  <w:r>
                    <w:rPr>
                      <w:rFonts w:hint="eastAsia" w:asciiTheme="minorHAnsi" w:hAnsiTheme="minorHAnsi" w:cstheme="minorBidi"/>
                      <w:b/>
                      <w:bCs w:val="0"/>
                      <w:snapToGrid/>
                      <w:color w:val="auto"/>
                      <w:sz w:val="20"/>
                      <w:szCs w:val="20"/>
                      <w:lang w:eastAsia="zh-CN"/>
                    </w:rPr>
                    <w:t>2</w:t>
                  </w:r>
                  <w:r>
                    <w:rPr>
                      <w:rFonts w:asciiTheme="minorHAnsi" w:hAnsiTheme="minorHAnsi" w:cstheme="minorBidi"/>
                      <w:b/>
                      <w:bCs w:val="0"/>
                      <w:snapToGrid/>
                      <w:color w:val="auto"/>
                      <w:sz w:val="20"/>
                      <w:szCs w:val="20"/>
                      <w:lang w:eastAsia="zh-CN"/>
                    </w:rPr>
                    <w:t>0%</w:t>
                  </w:r>
                </w:p>
              </w:tc>
              <w:tc>
                <w:tcPr>
                  <w:tcW w:w="766" w:type="pct"/>
                  <w:vAlign w:val="center"/>
                </w:tcPr>
                <w:p w14:paraId="2E305F11">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课前【一练】</w:t>
                  </w:r>
                </w:p>
              </w:tc>
              <w:tc>
                <w:tcPr>
                  <w:tcW w:w="1660" w:type="pct"/>
                  <w:vAlign w:val="center"/>
                </w:tcPr>
                <w:p w14:paraId="28645716">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首张主图设计规范预习资料【理论运用】</w:t>
                  </w:r>
                </w:p>
              </w:tc>
              <w:tc>
                <w:tcPr>
                  <w:tcW w:w="434" w:type="pct"/>
                  <w:vAlign w:val="center"/>
                </w:tcPr>
                <w:p w14:paraId="6F999FB0">
                  <w:pPr>
                    <w:kinsoku/>
                    <w:overflowPunct w:val="0"/>
                    <w:topLinePunct/>
                    <w:jc w:val="center"/>
                    <w:rPr>
                      <w:rFonts w:hint="eastAsia" w:asciiTheme="minorHAnsi" w:hAnsiTheme="minorHAnsi" w:cstheme="minorBidi"/>
                      <w:snapToGrid/>
                      <w:color w:val="auto"/>
                      <w:sz w:val="20"/>
                      <w:szCs w:val="20"/>
                      <w:lang w:eastAsia="zh-CN"/>
                    </w:rPr>
                  </w:pPr>
                  <w:r>
                    <w:rPr>
                      <w:rFonts w:asciiTheme="minorHAnsi" w:hAnsiTheme="minorHAnsi" w:cstheme="minorBidi"/>
                      <w:snapToGrid/>
                      <w:color w:val="auto"/>
                      <w:sz w:val="20"/>
                      <w:szCs w:val="20"/>
                      <w:lang w:eastAsia="zh-CN"/>
                    </w:rPr>
                    <w:t>10</w:t>
                  </w:r>
                </w:p>
              </w:tc>
              <w:tc>
                <w:tcPr>
                  <w:tcW w:w="561" w:type="pct"/>
                  <w:vAlign w:val="center"/>
                </w:tcPr>
                <w:p w14:paraId="6D4C7F8E">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平台</w:t>
                  </w:r>
                </w:p>
              </w:tc>
              <w:tc>
                <w:tcPr>
                  <w:tcW w:w="773" w:type="pct"/>
                  <w:vAlign w:val="center"/>
                </w:tcPr>
                <w:p w14:paraId="2701727D">
                  <w:pPr>
                    <w:kinsoku/>
                    <w:overflowPunct w:val="0"/>
                    <w:topLinePunct/>
                    <w:rPr>
                      <w:rFonts w:hint="default" w:asciiTheme="minorHAnsi" w:hAnsiTheme="minorHAnsi" w:cstheme="minorBidi"/>
                      <w:snapToGrid/>
                      <w:color w:val="auto"/>
                      <w:sz w:val="20"/>
                      <w:szCs w:val="20"/>
                      <w:lang w:val="en-US" w:eastAsia="zh-CN"/>
                    </w:rPr>
                  </w:pPr>
                  <w:r>
                    <w:rPr>
                      <w:rFonts w:hint="eastAsia" w:asciiTheme="minorHAnsi" w:hAnsiTheme="minorHAnsi" w:cstheme="minorBidi"/>
                      <w:snapToGrid/>
                      <w:color w:val="auto"/>
                      <w:sz w:val="20"/>
                      <w:szCs w:val="20"/>
                      <w:lang w:eastAsia="zh-CN"/>
                    </w:rPr>
                    <w:t>共</w:t>
                  </w:r>
                  <w:r>
                    <w:rPr>
                      <w:rFonts w:hint="eastAsia" w:asciiTheme="minorHAnsi" w:hAnsiTheme="minorHAnsi" w:cstheme="minorBidi"/>
                      <w:snapToGrid/>
                      <w:color w:val="auto"/>
                      <w:sz w:val="20"/>
                      <w:szCs w:val="20"/>
                      <w:lang w:val="en-US" w:eastAsia="zh-CN"/>
                    </w:rPr>
                    <w:t>4</w:t>
                  </w:r>
                  <w:r>
                    <w:rPr>
                      <w:rFonts w:hint="eastAsia" w:asciiTheme="minorHAnsi" w:hAnsiTheme="minorHAnsi" w:cstheme="minorBidi"/>
                      <w:snapToGrid/>
                      <w:color w:val="auto"/>
                      <w:sz w:val="20"/>
                      <w:szCs w:val="20"/>
                      <w:lang w:eastAsia="zh-CN"/>
                    </w:rPr>
                    <w:t>题，每题</w:t>
                  </w:r>
                  <w:r>
                    <w:rPr>
                      <w:rFonts w:asciiTheme="minorHAnsi" w:hAnsiTheme="minorHAnsi" w:cstheme="minorBidi"/>
                      <w:snapToGrid/>
                      <w:color w:val="auto"/>
                      <w:sz w:val="20"/>
                      <w:szCs w:val="20"/>
                      <w:lang w:eastAsia="zh-CN"/>
                    </w:rPr>
                    <w:t>2</w:t>
                  </w:r>
                  <w:r>
                    <w:rPr>
                      <w:rFonts w:hint="eastAsia" w:asciiTheme="minorHAnsi" w:hAnsiTheme="minorHAnsi" w:cstheme="minorBidi"/>
                      <w:snapToGrid/>
                      <w:color w:val="auto"/>
                      <w:sz w:val="20"/>
                      <w:szCs w:val="20"/>
                      <w:lang w:val="en-US" w:eastAsia="zh-CN"/>
                    </w:rPr>
                    <w:t>、5</w:t>
                  </w:r>
                </w:p>
              </w:tc>
            </w:tr>
            <w:tr w14:paraId="4338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06" w:type="pct"/>
                  <w:gridSpan w:val="2"/>
                  <w:vMerge w:val="continue"/>
                  <w:shd w:val="clear" w:color="auto" w:fill="FFD965" w:themeFill="accent4" w:themeFillTint="99"/>
                </w:tcPr>
                <w:p w14:paraId="3938A135">
                  <w:pPr>
                    <w:kinsoku/>
                    <w:overflowPunct w:val="0"/>
                    <w:topLinePunct/>
                    <w:jc w:val="center"/>
                    <w:rPr>
                      <w:rFonts w:hint="eastAsia" w:asciiTheme="minorHAnsi" w:hAnsiTheme="minorHAnsi" w:cstheme="minorBidi"/>
                      <w:b/>
                      <w:bCs w:val="0"/>
                      <w:snapToGrid/>
                      <w:color w:val="auto"/>
                      <w:sz w:val="20"/>
                      <w:szCs w:val="20"/>
                      <w:lang w:eastAsia="zh-CN"/>
                    </w:rPr>
                  </w:pPr>
                </w:p>
              </w:tc>
              <w:tc>
                <w:tcPr>
                  <w:tcW w:w="766" w:type="pct"/>
                  <w:shd w:val="clear" w:color="auto" w:fill="FEF2CC" w:themeFill="accent4" w:themeFillTint="33"/>
                  <w:vAlign w:val="center"/>
                </w:tcPr>
                <w:p w14:paraId="5D475468">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预习资料</w:t>
                  </w:r>
                </w:p>
              </w:tc>
              <w:tc>
                <w:tcPr>
                  <w:tcW w:w="1660" w:type="pct"/>
                  <w:shd w:val="clear" w:color="auto" w:fill="FEF2CC" w:themeFill="accent4" w:themeFillTint="33"/>
                  <w:vAlign w:val="center"/>
                </w:tcPr>
                <w:p w14:paraId="3F4A5B93">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首张主图设计规范预习资料【理论运用】【文化素养】</w:t>
                  </w:r>
                </w:p>
              </w:tc>
              <w:tc>
                <w:tcPr>
                  <w:tcW w:w="434" w:type="pct"/>
                  <w:shd w:val="clear" w:color="auto" w:fill="FEF2CC" w:themeFill="accent4" w:themeFillTint="33"/>
                  <w:vAlign w:val="center"/>
                </w:tcPr>
                <w:p w14:paraId="05AC5186">
                  <w:pPr>
                    <w:kinsoku/>
                    <w:overflowPunct w:val="0"/>
                    <w:topLinePunct/>
                    <w:jc w:val="center"/>
                    <w:rPr>
                      <w:rFonts w:hint="eastAsia" w:asciiTheme="minorHAnsi" w:hAnsiTheme="minorHAnsi" w:cstheme="minorBidi"/>
                      <w:snapToGrid/>
                      <w:color w:val="auto"/>
                      <w:sz w:val="20"/>
                      <w:szCs w:val="20"/>
                      <w:lang w:eastAsia="zh-CN"/>
                    </w:rPr>
                  </w:pPr>
                  <w:r>
                    <w:rPr>
                      <w:rFonts w:asciiTheme="minorHAnsi" w:hAnsiTheme="minorHAnsi" w:cstheme="minorBidi"/>
                      <w:snapToGrid/>
                      <w:color w:val="auto"/>
                      <w:sz w:val="20"/>
                      <w:szCs w:val="20"/>
                      <w:lang w:eastAsia="zh-CN"/>
                    </w:rPr>
                    <w:t>10</w:t>
                  </w:r>
                </w:p>
              </w:tc>
              <w:tc>
                <w:tcPr>
                  <w:tcW w:w="561" w:type="pct"/>
                  <w:shd w:val="clear" w:color="auto" w:fill="FEF2CC" w:themeFill="accent4" w:themeFillTint="33"/>
                  <w:vAlign w:val="center"/>
                </w:tcPr>
                <w:p w14:paraId="7A9DCA3C">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师评</w:t>
                  </w:r>
                </w:p>
              </w:tc>
              <w:tc>
                <w:tcPr>
                  <w:tcW w:w="773" w:type="pct"/>
                  <w:shd w:val="clear" w:color="auto" w:fill="FEF2CC" w:themeFill="accent4" w:themeFillTint="33"/>
                  <w:vAlign w:val="center"/>
                </w:tcPr>
                <w:p w14:paraId="0043FD04">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完成全部预习得</w:t>
                  </w:r>
                  <w:r>
                    <w:rPr>
                      <w:rFonts w:asciiTheme="minorHAnsi" w:hAnsiTheme="minorHAnsi" w:cstheme="minorBidi"/>
                      <w:snapToGrid/>
                      <w:color w:val="auto"/>
                      <w:sz w:val="20"/>
                      <w:szCs w:val="20"/>
                      <w:lang w:eastAsia="zh-CN"/>
                    </w:rPr>
                    <w:t>10</w:t>
                  </w:r>
                </w:p>
              </w:tc>
            </w:tr>
            <w:tr w14:paraId="5ED9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98" w:type="pct"/>
                  <w:vMerge w:val="restart"/>
                  <w:shd w:val="clear" w:color="auto" w:fill="FFD965" w:themeFill="accent4" w:themeFillTint="99"/>
                  <w:vAlign w:val="center"/>
                </w:tcPr>
                <w:p w14:paraId="3C5C3F56">
                  <w:pPr>
                    <w:kinsoku/>
                    <w:overflowPunct w:val="0"/>
                    <w:topLinePunct/>
                    <w:jc w:val="center"/>
                    <w:rPr>
                      <w:rFonts w:hint="eastAsia" w:asciiTheme="minorHAnsi" w:hAnsiTheme="minorHAnsi" w:cstheme="minorBidi"/>
                      <w:b/>
                      <w:bCs w:val="0"/>
                      <w:snapToGrid/>
                      <w:color w:val="auto"/>
                      <w:sz w:val="20"/>
                      <w:szCs w:val="20"/>
                      <w:lang w:eastAsia="zh-CN"/>
                    </w:rPr>
                  </w:pPr>
                  <w:r>
                    <w:rPr>
                      <w:rFonts w:hint="eastAsia" w:asciiTheme="minorHAnsi" w:hAnsiTheme="minorHAnsi" w:cstheme="minorBidi"/>
                      <w:b/>
                      <w:bCs/>
                      <w:snapToGrid/>
                      <w:color w:val="auto"/>
                      <w:sz w:val="20"/>
                      <w:szCs w:val="20"/>
                      <w:lang w:eastAsia="zh-CN"/>
                    </w:rPr>
                    <w:t>课中</w:t>
                  </w:r>
                </w:p>
              </w:tc>
              <w:tc>
                <w:tcPr>
                  <w:tcW w:w="408" w:type="pct"/>
                  <w:vMerge w:val="restart"/>
                  <w:shd w:val="clear" w:color="auto" w:fill="FFD965" w:themeFill="accent4" w:themeFillTint="99"/>
                  <w:vAlign w:val="center"/>
                </w:tcPr>
                <w:p w14:paraId="69A5C378">
                  <w:pPr>
                    <w:kinsoku/>
                    <w:overflowPunct w:val="0"/>
                    <w:topLinePunct/>
                    <w:jc w:val="center"/>
                    <w:rPr>
                      <w:rFonts w:hint="eastAsia" w:asciiTheme="minorHAnsi" w:hAnsiTheme="minorHAnsi" w:cstheme="minorBidi"/>
                      <w:b/>
                      <w:snapToGrid/>
                      <w:color w:val="auto"/>
                      <w:sz w:val="20"/>
                      <w:szCs w:val="20"/>
                      <w:lang w:eastAsia="zh-CN"/>
                    </w:rPr>
                  </w:pPr>
                  <w:r>
                    <w:rPr>
                      <w:rFonts w:hint="eastAsia" w:asciiTheme="minorHAnsi" w:hAnsiTheme="minorHAnsi" w:cstheme="minorBidi"/>
                      <w:b/>
                      <w:snapToGrid/>
                      <w:color w:val="auto"/>
                      <w:sz w:val="20"/>
                      <w:szCs w:val="20"/>
                      <w:lang w:eastAsia="zh-CN"/>
                    </w:rPr>
                    <w:t>二评</w:t>
                  </w:r>
                </w:p>
                <w:p w14:paraId="5B6E0024">
                  <w:pPr>
                    <w:kinsoku/>
                    <w:overflowPunct w:val="0"/>
                    <w:topLinePunct/>
                    <w:jc w:val="center"/>
                    <w:rPr>
                      <w:rFonts w:hint="eastAsia" w:asciiTheme="minorHAnsi" w:hAnsiTheme="minorHAnsi" w:cstheme="minorBidi"/>
                      <w:b/>
                      <w:snapToGrid/>
                      <w:color w:val="auto"/>
                      <w:sz w:val="20"/>
                      <w:szCs w:val="20"/>
                      <w:lang w:eastAsia="zh-CN"/>
                    </w:rPr>
                  </w:pPr>
                  <w:r>
                    <w:rPr>
                      <w:rFonts w:hint="eastAsia" w:asciiTheme="minorHAnsi" w:hAnsiTheme="minorHAnsi" w:cstheme="minorBidi"/>
                      <w:b/>
                      <w:snapToGrid/>
                      <w:color w:val="auto"/>
                      <w:sz w:val="20"/>
                      <w:szCs w:val="20"/>
                      <w:lang w:eastAsia="zh-CN"/>
                    </w:rPr>
                    <w:t>2</w:t>
                  </w:r>
                  <w:r>
                    <w:rPr>
                      <w:rFonts w:asciiTheme="minorHAnsi" w:hAnsiTheme="minorHAnsi" w:cstheme="minorBidi"/>
                      <w:b/>
                      <w:snapToGrid/>
                      <w:color w:val="auto"/>
                      <w:sz w:val="20"/>
                      <w:szCs w:val="20"/>
                      <w:lang w:eastAsia="zh-CN"/>
                    </w:rPr>
                    <w:t>5%</w:t>
                  </w:r>
                </w:p>
              </w:tc>
              <w:tc>
                <w:tcPr>
                  <w:tcW w:w="766" w:type="pct"/>
                  <w:shd w:val="clear" w:color="auto" w:fill="FEF2CC" w:themeFill="accent4" w:themeFillTint="33"/>
                  <w:vAlign w:val="center"/>
                </w:tcPr>
                <w:p w14:paraId="1D55295A">
                  <w:pPr>
                    <w:kinsoku/>
                    <w:overflowPunct w:val="0"/>
                    <w:topLinePunct/>
                    <w:jc w:val="center"/>
                    <w:rPr>
                      <w:rFonts w:hint="default" w:asciiTheme="minorHAnsi" w:hAnsiTheme="minorHAnsi" w:cstheme="minorBidi"/>
                      <w:snapToGrid/>
                      <w:color w:val="auto"/>
                      <w:sz w:val="20"/>
                      <w:szCs w:val="20"/>
                      <w:lang w:val="en-US" w:eastAsia="zh-CN"/>
                    </w:rPr>
                  </w:pPr>
                  <w:r>
                    <w:rPr>
                      <w:rFonts w:hint="eastAsia" w:asciiTheme="minorHAnsi" w:hAnsiTheme="minorHAnsi" w:cstheme="minorBidi"/>
                      <w:snapToGrid/>
                      <w:color w:val="auto"/>
                      <w:sz w:val="20"/>
                      <w:szCs w:val="20"/>
                      <w:lang w:val="en-US" w:eastAsia="zh-CN"/>
                    </w:rPr>
                    <w:t>首张主图制作类型</w:t>
                  </w:r>
                </w:p>
              </w:tc>
              <w:tc>
                <w:tcPr>
                  <w:tcW w:w="1660" w:type="pct"/>
                  <w:shd w:val="clear" w:color="auto" w:fill="FEF2CC" w:themeFill="accent4" w:themeFillTint="33"/>
                  <w:vAlign w:val="center"/>
                </w:tcPr>
                <w:p w14:paraId="3E4BEF5A">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val="en-US" w:eastAsia="zh-CN"/>
                    </w:rPr>
                    <w:t>选择正确的首张主图制作类型</w:t>
                  </w:r>
                  <w:r>
                    <w:rPr>
                      <w:rFonts w:hint="eastAsia" w:asciiTheme="minorHAnsi" w:hAnsiTheme="minorHAnsi" w:cstheme="minorBidi"/>
                      <w:snapToGrid/>
                      <w:color w:val="auto"/>
                      <w:sz w:val="20"/>
                      <w:szCs w:val="20"/>
                      <w:lang w:eastAsia="zh-CN"/>
                    </w:rPr>
                    <w:t>【理论运用】</w:t>
                  </w:r>
                </w:p>
              </w:tc>
              <w:tc>
                <w:tcPr>
                  <w:tcW w:w="434" w:type="pct"/>
                  <w:shd w:val="clear" w:color="auto" w:fill="FEF2CC" w:themeFill="accent4" w:themeFillTint="33"/>
                  <w:vAlign w:val="center"/>
                </w:tcPr>
                <w:p w14:paraId="219BBC4E">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5</w:t>
                  </w:r>
                </w:p>
              </w:tc>
              <w:tc>
                <w:tcPr>
                  <w:tcW w:w="561" w:type="pct"/>
                  <w:shd w:val="clear" w:color="auto" w:fill="FEF2CC" w:themeFill="accent4" w:themeFillTint="33"/>
                  <w:vAlign w:val="center"/>
                </w:tcPr>
                <w:p w14:paraId="526FE56B">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平台</w:t>
                  </w:r>
                </w:p>
              </w:tc>
              <w:tc>
                <w:tcPr>
                  <w:tcW w:w="773" w:type="pct"/>
                  <w:shd w:val="clear" w:color="auto" w:fill="FEF2CC" w:themeFill="accent4" w:themeFillTint="33"/>
                  <w:vAlign w:val="center"/>
                </w:tcPr>
                <w:p w14:paraId="4A63F6C2">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val="en-US" w:eastAsia="zh-CN"/>
                    </w:rPr>
                    <w:t>单选题</w:t>
                  </w:r>
                  <w:r>
                    <w:rPr>
                      <w:rFonts w:hint="eastAsia" w:asciiTheme="minorHAnsi" w:hAnsiTheme="minorHAnsi" w:cstheme="minorBidi"/>
                      <w:snapToGrid/>
                      <w:color w:val="auto"/>
                      <w:sz w:val="20"/>
                      <w:szCs w:val="20"/>
                      <w:lang w:eastAsia="zh-CN"/>
                    </w:rPr>
                    <w:t>，</w:t>
                  </w:r>
                  <w:r>
                    <w:rPr>
                      <w:rFonts w:hint="eastAsia" w:asciiTheme="minorHAnsi" w:hAnsiTheme="minorHAnsi" w:cstheme="minorBidi"/>
                      <w:snapToGrid/>
                      <w:color w:val="auto"/>
                      <w:sz w:val="20"/>
                      <w:szCs w:val="20"/>
                      <w:lang w:val="en-US" w:eastAsia="zh-CN"/>
                    </w:rPr>
                    <w:t>5</w:t>
                  </w:r>
                  <w:r>
                    <w:rPr>
                      <w:rFonts w:hint="eastAsia" w:asciiTheme="minorHAnsi" w:hAnsiTheme="minorHAnsi" w:cstheme="minorBidi"/>
                      <w:snapToGrid/>
                      <w:color w:val="auto"/>
                      <w:sz w:val="20"/>
                      <w:szCs w:val="20"/>
                      <w:lang w:eastAsia="zh-CN"/>
                    </w:rPr>
                    <w:t>分</w:t>
                  </w:r>
                </w:p>
              </w:tc>
            </w:tr>
            <w:tr w14:paraId="762F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398" w:type="pct"/>
                  <w:vMerge w:val="continue"/>
                  <w:shd w:val="clear" w:color="auto" w:fill="FFD965" w:themeFill="accent4" w:themeFillTint="99"/>
                </w:tcPr>
                <w:p w14:paraId="77DDD350">
                  <w:pPr>
                    <w:kinsoku/>
                    <w:overflowPunct w:val="0"/>
                    <w:topLinePunct/>
                    <w:jc w:val="center"/>
                    <w:rPr>
                      <w:rFonts w:hint="eastAsia" w:asciiTheme="minorHAnsi" w:hAnsiTheme="minorHAnsi" w:cstheme="minorBidi"/>
                      <w:b w:val="0"/>
                      <w:bCs w:val="0"/>
                      <w:snapToGrid/>
                      <w:color w:val="auto"/>
                      <w:sz w:val="20"/>
                      <w:szCs w:val="20"/>
                      <w:lang w:eastAsia="zh-CN"/>
                    </w:rPr>
                  </w:pPr>
                </w:p>
              </w:tc>
              <w:tc>
                <w:tcPr>
                  <w:tcW w:w="408" w:type="pct"/>
                  <w:vMerge w:val="continue"/>
                  <w:shd w:val="clear" w:color="auto" w:fill="FFD965" w:themeFill="accent4" w:themeFillTint="99"/>
                </w:tcPr>
                <w:p w14:paraId="09592006">
                  <w:pPr>
                    <w:kinsoku/>
                    <w:overflowPunct w:val="0"/>
                    <w:topLinePunct/>
                    <w:jc w:val="center"/>
                    <w:rPr>
                      <w:rFonts w:hint="eastAsia" w:asciiTheme="minorHAnsi" w:hAnsiTheme="minorHAnsi" w:cstheme="minorBidi"/>
                      <w:b/>
                      <w:snapToGrid/>
                      <w:color w:val="auto"/>
                      <w:sz w:val="20"/>
                      <w:szCs w:val="20"/>
                      <w:lang w:eastAsia="zh-CN"/>
                    </w:rPr>
                  </w:pPr>
                </w:p>
              </w:tc>
              <w:tc>
                <w:tcPr>
                  <w:tcW w:w="766" w:type="pct"/>
                  <w:vAlign w:val="center"/>
                </w:tcPr>
                <w:p w14:paraId="06C3E4B3">
                  <w:pPr>
                    <w:kinsoku/>
                    <w:overflowPunct w:val="0"/>
                    <w:topLinePunct/>
                    <w:jc w:val="center"/>
                    <w:rPr>
                      <w:rFonts w:hint="default" w:asciiTheme="minorHAnsi" w:hAnsiTheme="minorHAnsi" w:cstheme="minorBidi"/>
                      <w:snapToGrid/>
                      <w:color w:val="auto"/>
                      <w:sz w:val="20"/>
                      <w:szCs w:val="20"/>
                      <w:lang w:val="en-US" w:eastAsia="zh-CN"/>
                    </w:rPr>
                  </w:pPr>
                  <w:r>
                    <w:rPr>
                      <w:rFonts w:hint="eastAsia" w:asciiTheme="minorHAnsi" w:hAnsiTheme="minorHAnsi" w:cstheme="minorBidi"/>
                      <w:snapToGrid/>
                      <w:color w:val="auto"/>
                      <w:sz w:val="20"/>
                      <w:szCs w:val="20"/>
                      <w:lang w:eastAsia="zh-CN"/>
                    </w:rPr>
                    <w:t>商用标准</w:t>
                  </w:r>
                  <w:r>
                    <w:rPr>
                      <w:rFonts w:hint="eastAsia" w:asciiTheme="minorHAnsi" w:hAnsiTheme="minorHAnsi" w:cstheme="minorBidi"/>
                      <w:snapToGrid/>
                      <w:color w:val="auto"/>
                      <w:sz w:val="20"/>
                      <w:szCs w:val="20"/>
                      <w:lang w:val="en-US" w:eastAsia="zh-CN"/>
                    </w:rPr>
                    <w:t>学习</w:t>
                  </w:r>
                </w:p>
              </w:tc>
              <w:tc>
                <w:tcPr>
                  <w:tcW w:w="1660" w:type="pct"/>
                  <w:vAlign w:val="center"/>
                </w:tcPr>
                <w:p w14:paraId="7FA319E6">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val="en-US" w:eastAsia="zh-CN"/>
                    </w:rPr>
                    <w:t>明确商用标准</w:t>
                  </w:r>
                  <w:r>
                    <w:rPr>
                      <w:rFonts w:hint="eastAsia" w:asciiTheme="minorHAnsi" w:hAnsiTheme="minorHAnsi" w:cstheme="minorBidi"/>
                      <w:snapToGrid/>
                      <w:color w:val="auto"/>
                      <w:sz w:val="20"/>
                      <w:szCs w:val="20"/>
                      <w:lang w:eastAsia="zh-CN"/>
                    </w:rPr>
                    <w:t>【实践技能】【职业精神】</w:t>
                  </w:r>
                </w:p>
              </w:tc>
              <w:tc>
                <w:tcPr>
                  <w:tcW w:w="434" w:type="pct"/>
                  <w:vAlign w:val="center"/>
                </w:tcPr>
                <w:p w14:paraId="583B4F18">
                  <w:pPr>
                    <w:kinsoku/>
                    <w:overflowPunct w:val="0"/>
                    <w:topLinePunct/>
                    <w:jc w:val="center"/>
                    <w:rPr>
                      <w:rFonts w:hint="eastAsia" w:asciiTheme="minorHAnsi" w:hAnsiTheme="minorHAnsi" w:cstheme="minorBidi"/>
                      <w:snapToGrid/>
                      <w:color w:val="auto"/>
                      <w:sz w:val="20"/>
                      <w:szCs w:val="20"/>
                      <w:lang w:eastAsia="zh-CN"/>
                    </w:rPr>
                  </w:pPr>
                  <w:r>
                    <w:rPr>
                      <w:rFonts w:asciiTheme="minorHAnsi" w:hAnsiTheme="minorHAnsi" w:cstheme="minorBidi"/>
                      <w:snapToGrid/>
                      <w:color w:val="auto"/>
                      <w:sz w:val="20"/>
                      <w:szCs w:val="20"/>
                      <w:lang w:eastAsia="zh-CN"/>
                    </w:rPr>
                    <w:t>10</w:t>
                  </w:r>
                </w:p>
              </w:tc>
              <w:tc>
                <w:tcPr>
                  <w:tcW w:w="561" w:type="pct"/>
                  <w:vAlign w:val="center"/>
                </w:tcPr>
                <w:p w14:paraId="72A60474">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师评</w:t>
                  </w:r>
                </w:p>
              </w:tc>
              <w:tc>
                <w:tcPr>
                  <w:tcW w:w="773" w:type="pct"/>
                  <w:vAlign w:val="center"/>
                </w:tcPr>
                <w:p w14:paraId="3BD59535">
                  <w:pPr>
                    <w:kinsoku/>
                    <w:overflowPunct w:val="0"/>
                    <w:topLinePunct/>
                    <w:rPr>
                      <w:rFonts w:hint="eastAsia" w:asciiTheme="minorHAnsi" w:hAnsiTheme="minorHAnsi" w:cstheme="minorBidi"/>
                      <w:snapToGrid/>
                      <w:color w:val="auto"/>
                      <w:sz w:val="20"/>
                      <w:szCs w:val="20"/>
                      <w:lang w:val="en-US" w:eastAsia="zh-CN"/>
                    </w:rPr>
                  </w:pPr>
                  <w:r>
                    <w:rPr>
                      <w:rFonts w:hint="eastAsia" w:asciiTheme="minorHAnsi" w:hAnsiTheme="minorHAnsi" w:cstheme="minorBidi"/>
                      <w:snapToGrid/>
                      <w:color w:val="auto"/>
                      <w:sz w:val="20"/>
                      <w:szCs w:val="20"/>
                      <w:lang w:val="en-US" w:eastAsia="zh-CN"/>
                    </w:rPr>
                    <w:t>商品呈现：4</w:t>
                  </w:r>
                </w:p>
                <w:p w14:paraId="265ADCDF">
                  <w:pPr>
                    <w:kinsoku/>
                    <w:overflowPunct w:val="0"/>
                    <w:topLinePunct/>
                    <w:rPr>
                      <w:rFonts w:hint="eastAsia" w:asciiTheme="minorHAnsi" w:hAnsiTheme="minorHAnsi" w:cstheme="minorBidi"/>
                      <w:snapToGrid/>
                      <w:color w:val="auto"/>
                      <w:sz w:val="20"/>
                      <w:szCs w:val="20"/>
                      <w:lang w:val="en-US" w:eastAsia="zh-CN"/>
                    </w:rPr>
                  </w:pPr>
                  <w:r>
                    <w:rPr>
                      <w:rFonts w:hint="eastAsia" w:asciiTheme="minorHAnsi" w:hAnsiTheme="minorHAnsi" w:cstheme="minorBidi"/>
                      <w:snapToGrid/>
                      <w:color w:val="auto"/>
                      <w:sz w:val="20"/>
                      <w:szCs w:val="20"/>
                      <w:lang w:val="en-US" w:eastAsia="zh-CN"/>
                    </w:rPr>
                    <w:t>配色选择：3</w:t>
                  </w:r>
                </w:p>
                <w:p w14:paraId="7DD062A9">
                  <w:pPr>
                    <w:kinsoku/>
                    <w:overflowPunct w:val="0"/>
                    <w:topLinePunct/>
                    <w:rPr>
                      <w:rFonts w:hint="default" w:asciiTheme="minorHAnsi" w:hAnsiTheme="minorHAnsi" w:cstheme="minorBidi"/>
                      <w:snapToGrid/>
                      <w:color w:val="auto"/>
                      <w:sz w:val="20"/>
                      <w:szCs w:val="20"/>
                      <w:lang w:val="en-US" w:eastAsia="zh-CN"/>
                    </w:rPr>
                  </w:pPr>
                  <w:r>
                    <w:rPr>
                      <w:rFonts w:hint="eastAsia" w:asciiTheme="minorHAnsi" w:hAnsiTheme="minorHAnsi" w:cstheme="minorBidi"/>
                      <w:snapToGrid/>
                      <w:color w:val="auto"/>
                      <w:sz w:val="20"/>
                      <w:szCs w:val="20"/>
                      <w:lang w:val="en-US" w:eastAsia="zh-CN"/>
                    </w:rPr>
                    <w:t>卖点提炼：4</w:t>
                  </w:r>
                </w:p>
              </w:tc>
            </w:tr>
            <w:tr w14:paraId="1F066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98" w:type="pct"/>
                  <w:vMerge w:val="continue"/>
                  <w:shd w:val="clear" w:color="auto" w:fill="FFD965" w:themeFill="accent4" w:themeFillTint="99"/>
                </w:tcPr>
                <w:p w14:paraId="53029129">
                  <w:pPr>
                    <w:kinsoku/>
                    <w:overflowPunct w:val="0"/>
                    <w:topLinePunct/>
                    <w:jc w:val="center"/>
                    <w:rPr>
                      <w:rFonts w:hint="eastAsia" w:asciiTheme="minorHAnsi" w:hAnsiTheme="minorHAnsi" w:cstheme="minorBidi"/>
                      <w:b w:val="0"/>
                      <w:bCs w:val="0"/>
                      <w:snapToGrid/>
                      <w:color w:val="auto"/>
                      <w:sz w:val="20"/>
                      <w:szCs w:val="20"/>
                      <w:lang w:eastAsia="zh-CN"/>
                    </w:rPr>
                  </w:pPr>
                </w:p>
              </w:tc>
              <w:tc>
                <w:tcPr>
                  <w:tcW w:w="408" w:type="pct"/>
                  <w:vMerge w:val="continue"/>
                  <w:shd w:val="clear" w:color="auto" w:fill="FFD965" w:themeFill="accent4" w:themeFillTint="99"/>
                </w:tcPr>
                <w:p w14:paraId="453805B5">
                  <w:pPr>
                    <w:kinsoku/>
                    <w:overflowPunct w:val="0"/>
                    <w:topLinePunct/>
                    <w:jc w:val="center"/>
                    <w:rPr>
                      <w:rFonts w:hint="eastAsia" w:asciiTheme="minorHAnsi" w:hAnsiTheme="minorHAnsi" w:cstheme="minorBidi"/>
                      <w:b/>
                      <w:snapToGrid/>
                      <w:color w:val="auto"/>
                      <w:sz w:val="20"/>
                      <w:szCs w:val="20"/>
                      <w:lang w:eastAsia="zh-CN"/>
                    </w:rPr>
                  </w:pPr>
                </w:p>
              </w:tc>
              <w:tc>
                <w:tcPr>
                  <w:tcW w:w="766" w:type="pct"/>
                  <w:shd w:val="clear" w:color="auto" w:fill="FEF2CC" w:themeFill="accent4" w:themeFillTint="33"/>
                  <w:vAlign w:val="center"/>
                </w:tcPr>
                <w:p w14:paraId="4126AAC4">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课中【二练】</w:t>
                  </w:r>
                </w:p>
                <w:p w14:paraId="718265D0">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按商用标准制定参考图优化方案</w:t>
                  </w:r>
                </w:p>
              </w:tc>
              <w:tc>
                <w:tcPr>
                  <w:tcW w:w="1660" w:type="pct"/>
                  <w:shd w:val="clear" w:color="auto" w:fill="FEF2CC" w:themeFill="accent4" w:themeFillTint="33"/>
                  <w:vAlign w:val="center"/>
                </w:tcPr>
                <w:p w14:paraId="5FEF9EA6">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国风系列文创笔记本</w:t>
                  </w:r>
                  <w:r>
                    <w:rPr>
                      <w:rFonts w:hint="eastAsia" w:asciiTheme="minorHAnsi" w:hAnsiTheme="minorHAnsi" w:cstheme="minorBidi"/>
                      <w:snapToGrid/>
                      <w:color w:val="auto"/>
                      <w:sz w:val="20"/>
                      <w:szCs w:val="20"/>
                      <w:lang w:val="en-US" w:eastAsia="zh-CN"/>
                    </w:rPr>
                    <w:t>首张</w:t>
                  </w:r>
                  <w:r>
                    <w:rPr>
                      <w:rFonts w:hint="eastAsia" w:asciiTheme="minorHAnsi" w:hAnsiTheme="minorHAnsi" w:cstheme="minorBidi"/>
                      <w:snapToGrid/>
                      <w:color w:val="auto"/>
                      <w:sz w:val="20"/>
                      <w:szCs w:val="20"/>
                      <w:lang w:eastAsia="zh-CN"/>
                    </w:rPr>
                    <w:t>主图</w:t>
                  </w:r>
                  <w:r>
                    <w:rPr>
                      <w:rFonts w:hint="eastAsia" w:asciiTheme="minorHAnsi" w:hAnsiTheme="minorHAnsi" w:cstheme="minorBidi"/>
                      <w:snapToGrid/>
                      <w:color w:val="auto"/>
                      <w:sz w:val="20"/>
                      <w:szCs w:val="20"/>
                      <w:lang w:val="en-US" w:eastAsia="zh-CN"/>
                    </w:rPr>
                    <w:t>优化</w:t>
                  </w:r>
                  <w:r>
                    <w:rPr>
                      <w:rFonts w:hint="eastAsia" w:asciiTheme="minorHAnsi" w:hAnsiTheme="minorHAnsi" w:cstheme="minorBidi"/>
                      <w:snapToGrid/>
                      <w:color w:val="auto"/>
                      <w:sz w:val="20"/>
                      <w:szCs w:val="20"/>
                      <w:lang w:eastAsia="zh-CN"/>
                    </w:rPr>
                    <w:t>设计方案拟定【实践技能】</w:t>
                  </w:r>
                </w:p>
              </w:tc>
              <w:tc>
                <w:tcPr>
                  <w:tcW w:w="434" w:type="pct"/>
                  <w:shd w:val="clear" w:color="auto" w:fill="FEF2CC" w:themeFill="accent4" w:themeFillTint="33"/>
                  <w:vAlign w:val="center"/>
                </w:tcPr>
                <w:p w14:paraId="422EEA68">
                  <w:pPr>
                    <w:kinsoku/>
                    <w:overflowPunct w:val="0"/>
                    <w:topLinePunct/>
                    <w:jc w:val="center"/>
                    <w:rPr>
                      <w:rFonts w:hint="eastAsia" w:asciiTheme="minorHAnsi" w:hAnsiTheme="minorHAnsi" w:cstheme="minorBidi"/>
                      <w:snapToGrid/>
                      <w:color w:val="auto"/>
                      <w:sz w:val="20"/>
                      <w:szCs w:val="20"/>
                      <w:lang w:eastAsia="zh-CN"/>
                    </w:rPr>
                  </w:pPr>
                  <w:r>
                    <w:rPr>
                      <w:rFonts w:asciiTheme="minorHAnsi" w:hAnsiTheme="minorHAnsi" w:cstheme="minorBidi"/>
                      <w:snapToGrid/>
                      <w:color w:val="auto"/>
                      <w:sz w:val="20"/>
                      <w:szCs w:val="20"/>
                      <w:lang w:eastAsia="zh-CN"/>
                    </w:rPr>
                    <w:t>10</w:t>
                  </w:r>
                </w:p>
              </w:tc>
              <w:tc>
                <w:tcPr>
                  <w:tcW w:w="561" w:type="pct"/>
                  <w:shd w:val="clear" w:color="auto" w:fill="FEF2CC" w:themeFill="accent4" w:themeFillTint="33"/>
                  <w:vAlign w:val="center"/>
                </w:tcPr>
                <w:p w14:paraId="2A646D57">
                  <w:pPr>
                    <w:kinsoku/>
                    <w:overflowPunct w:val="0"/>
                    <w:topLinePunct/>
                    <w:jc w:val="center"/>
                    <w:rPr>
                      <w:rFonts w:hint="default" w:asciiTheme="minorHAnsi" w:hAnsiTheme="minorHAnsi" w:cstheme="minorBidi"/>
                      <w:snapToGrid/>
                      <w:color w:val="auto"/>
                      <w:sz w:val="20"/>
                      <w:szCs w:val="20"/>
                      <w:lang w:val="en-US" w:eastAsia="zh-CN"/>
                    </w:rPr>
                  </w:pPr>
                  <w:r>
                    <w:rPr>
                      <w:rFonts w:hint="eastAsia" w:asciiTheme="minorHAnsi" w:hAnsiTheme="minorHAnsi" w:cstheme="minorBidi"/>
                      <w:snapToGrid/>
                      <w:color w:val="auto"/>
                      <w:sz w:val="20"/>
                      <w:szCs w:val="20"/>
                      <w:lang w:val="en-US" w:eastAsia="zh-CN"/>
                    </w:rPr>
                    <w:t>师评+企业导师</w:t>
                  </w:r>
                </w:p>
              </w:tc>
              <w:tc>
                <w:tcPr>
                  <w:tcW w:w="773" w:type="pct"/>
                  <w:shd w:val="clear" w:color="auto" w:fill="FEF2CC" w:themeFill="accent4" w:themeFillTint="33"/>
                  <w:vAlign w:val="center"/>
                </w:tcPr>
                <w:p w14:paraId="6E3FFE4C">
                  <w:pPr>
                    <w:kinsoku/>
                    <w:overflowPunct w:val="0"/>
                    <w:topLinePunct/>
                    <w:rPr>
                      <w:rFonts w:hint="eastAsia" w:asciiTheme="minorHAnsi" w:hAnsiTheme="minorHAnsi" w:cstheme="minorBidi"/>
                      <w:snapToGrid/>
                      <w:color w:val="auto"/>
                      <w:sz w:val="20"/>
                      <w:szCs w:val="20"/>
                      <w:lang w:val="en-US" w:eastAsia="zh-CN"/>
                    </w:rPr>
                  </w:pPr>
                  <w:r>
                    <w:rPr>
                      <w:rFonts w:hint="eastAsia" w:asciiTheme="minorHAnsi" w:hAnsiTheme="minorHAnsi" w:cstheme="minorBidi"/>
                      <w:snapToGrid/>
                      <w:color w:val="auto"/>
                      <w:sz w:val="20"/>
                      <w:szCs w:val="20"/>
                      <w:lang w:val="en-US" w:eastAsia="zh-CN"/>
                    </w:rPr>
                    <w:t>师评：6分；</w:t>
                  </w:r>
                </w:p>
                <w:p w14:paraId="3772A368">
                  <w:pPr>
                    <w:kinsoku/>
                    <w:overflowPunct w:val="0"/>
                    <w:topLinePunct/>
                    <w:rPr>
                      <w:rFonts w:hint="default" w:asciiTheme="minorHAnsi" w:hAnsiTheme="minorHAnsi" w:cstheme="minorBidi"/>
                      <w:snapToGrid/>
                      <w:color w:val="auto"/>
                      <w:sz w:val="20"/>
                      <w:szCs w:val="20"/>
                      <w:lang w:val="en-US" w:eastAsia="zh-CN"/>
                    </w:rPr>
                  </w:pPr>
                  <w:r>
                    <w:rPr>
                      <w:rFonts w:hint="eastAsia" w:asciiTheme="minorHAnsi" w:hAnsiTheme="minorHAnsi" w:cstheme="minorBidi"/>
                      <w:snapToGrid/>
                      <w:color w:val="auto"/>
                      <w:sz w:val="20"/>
                      <w:szCs w:val="20"/>
                      <w:lang w:val="en-US" w:eastAsia="zh-CN"/>
                    </w:rPr>
                    <w:t>企业导师：4分。</w:t>
                  </w:r>
                </w:p>
              </w:tc>
            </w:tr>
            <w:tr w14:paraId="1AC84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98" w:type="pct"/>
                  <w:vMerge w:val="continue"/>
                  <w:shd w:val="clear" w:color="auto" w:fill="FFD965" w:themeFill="accent4" w:themeFillTint="99"/>
                </w:tcPr>
                <w:p w14:paraId="5E1523B4">
                  <w:pPr>
                    <w:kinsoku/>
                    <w:overflowPunct w:val="0"/>
                    <w:topLinePunct/>
                    <w:jc w:val="center"/>
                    <w:rPr>
                      <w:rFonts w:hint="eastAsia" w:asciiTheme="minorHAnsi" w:hAnsiTheme="minorHAnsi" w:cstheme="minorBidi"/>
                      <w:b w:val="0"/>
                      <w:bCs w:val="0"/>
                      <w:snapToGrid/>
                      <w:color w:val="auto"/>
                      <w:sz w:val="20"/>
                      <w:szCs w:val="20"/>
                      <w:lang w:eastAsia="zh-CN"/>
                    </w:rPr>
                  </w:pPr>
                </w:p>
              </w:tc>
              <w:tc>
                <w:tcPr>
                  <w:tcW w:w="408" w:type="pct"/>
                  <w:vMerge w:val="restart"/>
                  <w:shd w:val="clear" w:color="auto" w:fill="FFD965" w:themeFill="accent4" w:themeFillTint="99"/>
                  <w:vAlign w:val="center"/>
                </w:tcPr>
                <w:p w14:paraId="2FB3B86E">
                  <w:pPr>
                    <w:kinsoku/>
                    <w:overflowPunct w:val="0"/>
                    <w:topLinePunct/>
                    <w:jc w:val="center"/>
                    <w:rPr>
                      <w:rFonts w:hint="eastAsia" w:asciiTheme="minorHAnsi" w:hAnsiTheme="minorHAnsi" w:cstheme="minorBidi"/>
                      <w:b/>
                      <w:snapToGrid/>
                      <w:color w:val="auto"/>
                      <w:sz w:val="20"/>
                      <w:szCs w:val="20"/>
                      <w:lang w:eastAsia="zh-CN"/>
                    </w:rPr>
                  </w:pPr>
                  <w:r>
                    <w:rPr>
                      <w:rFonts w:hint="eastAsia" w:asciiTheme="minorHAnsi" w:hAnsiTheme="minorHAnsi" w:cstheme="minorBidi"/>
                      <w:b/>
                      <w:snapToGrid/>
                      <w:color w:val="auto"/>
                      <w:sz w:val="20"/>
                      <w:szCs w:val="20"/>
                      <w:lang w:eastAsia="zh-CN"/>
                    </w:rPr>
                    <w:t>三评</w:t>
                  </w:r>
                </w:p>
                <w:p w14:paraId="450F4A22">
                  <w:pPr>
                    <w:kinsoku/>
                    <w:overflowPunct w:val="0"/>
                    <w:topLinePunct/>
                    <w:jc w:val="center"/>
                    <w:rPr>
                      <w:rFonts w:hint="eastAsia" w:asciiTheme="minorHAnsi" w:hAnsiTheme="minorHAnsi" w:cstheme="minorBidi"/>
                      <w:b/>
                      <w:snapToGrid/>
                      <w:color w:val="auto"/>
                      <w:sz w:val="20"/>
                      <w:szCs w:val="20"/>
                      <w:lang w:eastAsia="zh-CN"/>
                    </w:rPr>
                  </w:pPr>
                  <w:r>
                    <w:rPr>
                      <w:rFonts w:asciiTheme="minorHAnsi" w:hAnsiTheme="minorHAnsi" w:cstheme="minorBidi"/>
                      <w:b/>
                      <w:snapToGrid/>
                      <w:color w:val="auto"/>
                      <w:sz w:val="20"/>
                      <w:szCs w:val="20"/>
                      <w:lang w:eastAsia="zh-CN"/>
                    </w:rPr>
                    <w:t>35%</w:t>
                  </w:r>
                </w:p>
              </w:tc>
              <w:tc>
                <w:tcPr>
                  <w:tcW w:w="766" w:type="pct"/>
                  <w:shd w:val="clear" w:color="auto" w:fill="FEF2CC" w:themeFill="accent4" w:themeFillTint="33"/>
                  <w:vAlign w:val="center"/>
                </w:tcPr>
                <w:p w14:paraId="0D9580BD">
                  <w:pPr>
                    <w:kinsoku/>
                    <w:overflowPunct w:val="0"/>
                    <w:topLinePunct/>
                    <w:jc w:val="center"/>
                    <w:rPr>
                      <w:rFonts w:hint="default" w:asciiTheme="minorHAnsi" w:hAnsiTheme="minorHAnsi" w:cstheme="minorBidi"/>
                      <w:snapToGrid/>
                      <w:color w:val="auto"/>
                      <w:sz w:val="20"/>
                      <w:szCs w:val="20"/>
                      <w:lang w:val="en-US" w:eastAsia="zh-CN"/>
                    </w:rPr>
                  </w:pPr>
                  <w:r>
                    <w:rPr>
                      <w:rFonts w:hint="eastAsia" w:asciiTheme="minorHAnsi" w:hAnsiTheme="minorHAnsi" w:cstheme="minorBidi"/>
                      <w:snapToGrid/>
                      <w:color w:val="auto"/>
                      <w:sz w:val="20"/>
                      <w:szCs w:val="20"/>
                      <w:lang w:val="en-US" w:eastAsia="zh-CN"/>
                    </w:rPr>
                    <w:t>商用标准</w:t>
                  </w:r>
                </w:p>
              </w:tc>
              <w:tc>
                <w:tcPr>
                  <w:tcW w:w="1660" w:type="pct"/>
                  <w:shd w:val="clear" w:color="auto" w:fill="FEF2CC" w:themeFill="accent4" w:themeFillTint="33"/>
                  <w:vAlign w:val="center"/>
                </w:tcPr>
                <w:p w14:paraId="7F088CC6">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val="en-US" w:eastAsia="zh-CN"/>
                    </w:rPr>
                    <w:t>商品呈现、配色方案、卖点提炼</w:t>
                  </w:r>
                  <w:r>
                    <w:rPr>
                      <w:rFonts w:hint="eastAsia" w:asciiTheme="minorHAnsi" w:hAnsiTheme="minorHAnsi" w:cstheme="minorBidi"/>
                      <w:snapToGrid/>
                      <w:color w:val="auto"/>
                      <w:sz w:val="20"/>
                      <w:szCs w:val="20"/>
                      <w:lang w:eastAsia="zh-CN"/>
                    </w:rPr>
                    <w:t>【理论运用】</w:t>
                  </w:r>
                </w:p>
              </w:tc>
              <w:tc>
                <w:tcPr>
                  <w:tcW w:w="434" w:type="pct"/>
                  <w:shd w:val="clear" w:color="auto" w:fill="FEF2CC" w:themeFill="accent4" w:themeFillTint="33"/>
                  <w:vAlign w:val="center"/>
                </w:tcPr>
                <w:p w14:paraId="3B6E5584">
                  <w:pPr>
                    <w:kinsoku/>
                    <w:overflowPunct w:val="0"/>
                    <w:topLinePunct/>
                    <w:jc w:val="center"/>
                    <w:rPr>
                      <w:rFonts w:hint="eastAsia" w:asciiTheme="minorHAnsi" w:hAnsiTheme="minorHAnsi" w:cstheme="minorBidi"/>
                      <w:snapToGrid/>
                      <w:color w:val="auto"/>
                      <w:sz w:val="20"/>
                      <w:szCs w:val="20"/>
                      <w:lang w:eastAsia="zh-CN"/>
                    </w:rPr>
                  </w:pPr>
                  <w:r>
                    <w:rPr>
                      <w:rFonts w:asciiTheme="minorHAnsi" w:hAnsiTheme="minorHAnsi" w:cstheme="minorBidi"/>
                      <w:snapToGrid/>
                      <w:color w:val="auto"/>
                      <w:sz w:val="20"/>
                      <w:szCs w:val="20"/>
                      <w:lang w:eastAsia="zh-CN"/>
                    </w:rPr>
                    <w:t>5</w:t>
                  </w:r>
                </w:p>
              </w:tc>
              <w:tc>
                <w:tcPr>
                  <w:tcW w:w="561" w:type="pct"/>
                  <w:shd w:val="clear" w:color="auto" w:fill="FEF2CC" w:themeFill="accent4" w:themeFillTint="33"/>
                  <w:vAlign w:val="center"/>
                </w:tcPr>
                <w:p w14:paraId="5B6BCB09">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学生互评</w:t>
                  </w:r>
                </w:p>
              </w:tc>
              <w:tc>
                <w:tcPr>
                  <w:tcW w:w="773" w:type="pct"/>
                  <w:shd w:val="clear" w:color="auto" w:fill="FEF2CC" w:themeFill="accent4" w:themeFillTint="33"/>
                  <w:vAlign w:val="center"/>
                </w:tcPr>
                <w:p w14:paraId="2D558E2C">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效果分析</w:t>
                  </w:r>
                  <w:r>
                    <w:rPr>
                      <w:rFonts w:asciiTheme="minorHAnsi" w:hAnsiTheme="minorHAnsi" w:cstheme="minorBidi"/>
                      <w:snapToGrid/>
                      <w:color w:val="auto"/>
                      <w:sz w:val="20"/>
                      <w:szCs w:val="20"/>
                      <w:lang w:eastAsia="zh-CN"/>
                    </w:rPr>
                    <w:t>3</w:t>
                  </w:r>
                  <w:r>
                    <w:rPr>
                      <w:rFonts w:hint="eastAsia" w:asciiTheme="minorHAnsi" w:hAnsiTheme="minorHAnsi" w:cstheme="minorBidi"/>
                      <w:snapToGrid/>
                      <w:color w:val="auto"/>
                      <w:sz w:val="20"/>
                      <w:szCs w:val="20"/>
                      <w:lang w:eastAsia="zh-CN"/>
                    </w:rPr>
                    <w:t>分</w:t>
                  </w:r>
                </w:p>
                <w:p w14:paraId="2A5D108B">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优化意见2分</w:t>
                  </w:r>
                </w:p>
              </w:tc>
            </w:tr>
            <w:tr w14:paraId="09D57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398" w:type="pct"/>
                  <w:vMerge w:val="continue"/>
                  <w:shd w:val="clear" w:color="auto" w:fill="FFD965" w:themeFill="accent4" w:themeFillTint="99"/>
                </w:tcPr>
                <w:p w14:paraId="79CE3B84">
                  <w:pPr>
                    <w:kinsoku/>
                    <w:overflowPunct w:val="0"/>
                    <w:topLinePunct/>
                    <w:jc w:val="center"/>
                    <w:rPr>
                      <w:rFonts w:hint="eastAsia" w:asciiTheme="minorHAnsi" w:hAnsiTheme="minorHAnsi" w:cstheme="minorBidi"/>
                      <w:b w:val="0"/>
                      <w:bCs w:val="0"/>
                      <w:snapToGrid/>
                      <w:color w:val="auto"/>
                      <w:sz w:val="20"/>
                      <w:szCs w:val="20"/>
                      <w:lang w:eastAsia="zh-CN"/>
                    </w:rPr>
                  </w:pPr>
                </w:p>
              </w:tc>
              <w:tc>
                <w:tcPr>
                  <w:tcW w:w="408" w:type="pct"/>
                  <w:vMerge w:val="continue"/>
                  <w:shd w:val="clear" w:color="auto" w:fill="FFD965" w:themeFill="accent4" w:themeFillTint="99"/>
                </w:tcPr>
                <w:p w14:paraId="58D18177">
                  <w:pPr>
                    <w:kinsoku/>
                    <w:overflowPunct w:val="0"/>
                    <w:topLinePunct/>
                    <w:jc w:val="center"/>
                    <w:rPr>
                      <w:rFonts w:hint="eastAsia" w:asciiTheme="minorHAnsi" w:hAnsiTheme="minorHAnsi" w:cstheme="minorBidi"/>
                      <w:snapToGrid/>
                      <w:color w:val="auto"/>
                      <w:sz w:val="20"/>
                      <w:szCs w:val="20"/>
                      <w:lang w:eastAsia="zh-CN"/>
                    </w:rPr>
                  </w:pPr>
                </w:p>
              </w:tc>
              <w:tc>
                <w:tcPr>
                  <w:tcW w:w="766" w:type="pct"/>
                  <w:vAlign w:val="center"/>
                </w:tcPr>
                <w:p w14:paraId="6CE85386">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课中【三练】</w:t>
                  </w:r>
                </w:p>
                <w:p w14:paraId="34A86F7E">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val="en-US" w:eastAsia="zh-CN"/>
                    </w:rPr>
                    <w:t>使用ps</w:t>
                  </w:r>
                  <w:r>
                    <w:rPr>
                      <w:rFonts w:hint="eastAsia" w:asciiTheme="minorHAnsi" w:hAnsiTheme="minorHAnsi" w:cstheme="minorBidi"/>
                      <w:snapToGrid/>
                      <w:color w:val="auto"/>
                      <w:sz w:val="20"/>
                      <w:szCs w:val="20"/>
                      <w:lang w:eastAsia="zh-CN"/>
                    </w:rPr>
                    <w:t>完成</w:t>
                  </w:r>
                  <w:r>
                    <w:rPr>
                      <w:rFonts w:hint="eastAsia" w:asciiTheme="minorHAnsi" w:hAnsiTheme="minorHAnsi" w:cstheme="minorBidi"/>
                      <w:snapToGrid/>
                      <w:color w:val="auto"/>
                      <w:sz w:val="20"/>
                      <w:szCs w:val="20"/>
                      <w:lang w:val="en-US" w:eastAsia="zh-CN"/>
                    </w:rPr>
                    <w:t>首张</w:t>
                  </w:r>
                  <w:r>
                    <w:rPr>
                      <w:rFonts w:hint="eastAsia" w:asciiTheme="minorHAnsi" w:hAnsiTheme="minorHAnsi" w:cstheme="minorBidi"/>
                      <w:snapToGrid/>
                      <w:color w:val="auto"/>
                      <w:sz w:val="20"/>
                      <w:szCs w:val="20"/>
                      <w:lang w:eastAsia="zh-CN"/>
                    </w:rPr>
                    <w:t>商品主图设计</w:t>
                  </w:r>
                </w:p>
              </w:tc>
              <w:tc>
                <w:tcPr>
                  <w:tcW w:w="1660" w:type="pct"/>
                  <w:vAlign w:val="center"/>
                </w:tcPr>
                <w:p w14:paraId="6AB64605">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val="en-US" w:eastAsia="zh-CN"/>
                    </w:rPr>
                    <w:t>使用ps</w:t>
                  </w:r>
                  <w:r>
                    <w:rPr>
                      <w:rFonts w:hint="eastAsia" w:asciiTheme="minorHAnsi" w:hAnsiTheme="minorHAnsi" w:cstheme="minorBidi"/>
                      <w:snapToGrid/>
                      <w:color w:val="auto"/>
                      <w:sz w:val="20"/>
                      <w:szCs w:val="20"/>
                      <w:lang w:eastAsia="zh-CN"/>
                    </w:rPr>
                    <w:t>完成国风系列文创笔记本</w:t>
                  </w:r>
                  <w:r>
                    <w:rPr>
                      <w:rFonts w:hint="eastAsia" w:asciiTheme="minorHAnsi" w:hAnsiTheme="minorHAnsi" w:cstheme="minorBidi"/>
                      <w:snapToGrid/>
                      <w:color w:val="auto"/>
                      <w:sz w:val="20"/>
                      <w:szCs w:val="20"/>
                      <w:lang w:val="en-US" w:eastAsia="zh-CN"/>
                    </w:rPr>
                    <w:t>首张</w:t>
                  </w:r>
                  <w:r>
                    <w:rPr>
                      <w:rFonts w:hint="eastAsia" w:asciiTheme="minorHAnsi" w:hAnsiTheme="minorHAnsi" w:cstheme="minorBidi"/>
                      <w:snapToGrid/>
                      <w:color w:val="auto"/>
                      <w:sz w:val="20"/>
                      <w:szCs w:val="20"/>
                      <w:lang w:eastAsia="zh-CN"/>
                    </w:rPr>
                    <w:t>主图设计</w:t>
                  </w:r>
                  <w:r>
                    <w:rPr>
                      <w:rFonts w:hint="eastAsia" w:asciiTheme="minorHAnsi" w:hAnsiTheme="minorHAnsi" w:cstheme="minorBidi"/>
                      <w:snapToGrid/>
                      <w:color w:val="auto"/>
                      <w:sz w:val="20"/>
                      <w:szCs w:val="20"/>
                      <w:lang w:val="en-US" w:eastAsia="zh-CN"/>
                    </w:rPr>
                    <w:t>与制作</w:t>
                  </w:r>
                  <w:r>
                    <w:rPr>
                      <w:rFonts w:hint="eastAsia" w:asciiTheme="minorHAnsi" w:hAnsiTheme="minorHAnsi" w:cstheme="minorBidi"/>
                      <w:snapToGrid/>
                      <w:color w:val="auto"/>
                      <w:sz w:val="20"/>
                      <w:szCs w:val="20"/>
                      <w:lang w:eastAsia="zh-CN"/>
                    </w:rPr>
                    <w:t>【实践技能】</w:t>
                  </w:r>
                </w:p>
              </w:tc>
              <w:tc>
                <w:tcPr>
                  <w:tcW w:w="434" w:type="pct"/>
                  <w:vAlign w:val="center"/>
                </w:tcPr>
                <w:p w14:paraId="75BC9312">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2</w:t>
                  </w:r>
                  <w:r>
                    <w:rPr>
                      <w:rFonts w:asciiTheme="minorHAnsi" w:hAnsiTheme="minorHAnsi" w:cstheme="minorBidi"/>
                      <w:snapToGrid/>
                      <w:color w:val="auto"/>
                      <w:sz w:val="20"/>
                      <w:szCs w:val="20"/>
                      <w:lang w:eastAsia="zh-CN"/>
                    </w:rPr>
                    <w:t>0</w:t>
                  </w:r>
                </w:p>
              </w:tc>
              <w:tc>
                <w:tcPr>
                  <w:tcW w:w="561" w:type="pct"/>
                  <w:vAlign w:val="center"/>
                </w:tcPr>
                <w:p w14:paraId="6E1DA527">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企业导师+教师+AI学伴</w:t>
                  </w:r>
                </w:p>
              </w:tc>
              <w:tc>
                <w:tcPr>
                  <w:tcW w:w="773" w:type="pct"/>
                  <w:vAlign w:val="center"/>
                </w:tcPr>
                <w:p w14:paraId="11B906E7">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以企业需求作为评分依据</w:t>
                  </w:r>
                </w:p>
              </w:tc>
            </w:tr>
            <w:tr w14:paraId="26133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98" w:type="pct"/>
                  <w:vMerge w:val="continue"/>
                  <w:shd w:val="clear" w:color="auto" w:fill="FFD965" w:themeFill="accent4" w:themeFillTint="99"/>
                </w:tcPr>
                <w:p w14:paraId="21B6F0C7">
                  <w:pPr>
                    <w:kinsoku/>
                    <w:overflowPunct w:val="0"/>
                    <w:topLinePunct/>
                    <w:jc w:val="center"/>
                    <w:rPr>
                      <w:rFonts w:hint="eastAsia" w:asciiTheme="minorHAnsi" w:hAnsiTheme="minorHAnsi" w:cstheme="minorBidi"/>
                      <w:b w:val="0"/>
                      <w:bCs w:val="0"/>
                      <w:snapToGrid/>
                      <w:color w:val="auto"/>
                      <w:sz w:val="20"/>
                      <w:szCs w:val="20"/>
                      <w:lang w:eastAsia="zh-CN"/>
                    </w:rPr>
                  </w:pPr>
                </w:p>
              </w:tc>
              <w:tc>
                <w:tcPr>
                  <w:tcW w:w="408" w:type="pct"/>
                  <w:vMerge w:val="continue"/>
                  <w:shd w:val="clear" w:color="auto" w:fill="FFD965" w:themeFill="accent4" w:themeFillTint="99"/>
                </w:tcPr>
                <w:p w14:paraId="161ED194">
                  <w:pPr>
                    <w:kinsoku/>
                    <w:overflowPunct w:val="0"/>
                    <w:topLinePunct/>
                    <w:jc w:val="center"/>
                    <w:rPr>
                      <w:rFonts w:hint="eastAsia" w:asciiTheme="minorHAnsi" w:hAnsiTheme="minorHAnsi" w:cstheme="minorBidi"/>
                      <w:snapToGrid/>
                      <w:color w:val="auto"/>
                      <w:sz w:val="20"/>
                      <w:szCs w:val="20"/>
                      <w:lang w:eastAsia="zh-CN"/>
                    </w:rPr>
                  </w:pPr>
                </w:p>
              </w:tc>
              <w:tc>
                <w:tcPr>
                  <w:tcW w:w="766" w:type="pct"/>
                  <w:shd w:val="clear" w:color="auto" w:fill="FEF2CC" w:themeFill="accent4" w:themeFillTint="33"/>
                  <w:vAlign w:val="center"/>
                </w:tcPr>
                <w:p w14:paraId="4D34363A">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小组合作</w:t>
                  </w:r>
                </w:p>
              </w:tc>
              <w:tc>
                <w:tcPr>
                  <w:tcW w:w="1660" w:type="pct"/>
                  <w:shd w:val="clear" w:color="auto" w:fill="FEF2CC" w:themeFill="accent4" w:themeFillTint="33"/>
                  <w:vAlign w:val="center"/>
                </w:tcPr>
                <w:p w14:paraId="279C54FC">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团队分工明确，各成员参与分工【职业精神】</w:t>
                  </w:r>
                </w:p>
              </w:tc>
              <w:tc>
                <w:tcPr>
                  <w:tcW w:w="434" w:type="pct"/>
                  <w:shd w:val="clear" w:color="auto" w:fill="FEF2CC" w:themeFill="accent4" w:themeFillTint="33"/>
                  <w:vAlign w:val="center"/>
                </w:tcPr>
                <w:p w14:paraId="75AC70CB">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5</w:t>
                  </w:r>
                </w:p>
              </w:tc>
              <w:tc>
                <w:tcPr>
                  <w:tcW w:w="561" w:type="pct"/>
                  <w:shd w:val="clear" w:color="auto" w:fill="FEF2CC" w:themeFill="accent4" w:themeFillTint="33"/>
                  <w:vAlign w:val="center"/>
                </w:tcPr>
                <w:p w14:paraId="3725FA64">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师评</w:t>
                  </w:r>
                </w:p>
              </w:tc>
              <w:tc>
                <w:tcPr>
                  <w:tcW w:w="773" w:type="pct"/>
                  <w:shd w:val="clear" w:color="auto" w:fill="FEF2CC" w:themeFill="accent4" w:themeFillTint="33"/>
                  <w:vAlign w:val="center"/>
                </w:tcPr>
                <w:p w14:paraId="055054F3">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分工明确3分，全员参加2分</w:t>
                  </w:r>
                </w:p>
              </w:tc>
            </w:tr>
            <w:tr w14:paraId="7834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398" w:type="pct"/>
                  <w:vMerge w:val="continue"/>
                  <w:shd w:val="clear" w:color="auto" w:fill="FFD965" w:themeFill="accent4" w:themeFillTint="99"/>
                </w:tcPr>
                <w:p w14:paraId="226A9215">
                  <w:pPr>
                    <w:kinsoku/>
                    <w:overflowPunct w:val="0"/>
                    <w:topLinePunct/>
                    <w:jc w:val="center"/>
                    <w:rPr>
                      <w:rFonts w:hint="eastAsia" w:asciiTheme="minorHAnsi" w:hAnsiTheme="minorHAnsi" w:cstheme="minorBidi"/>
                      <w:b w:val="0"/>
                      <w:bCs w:val="0"/>
                      <w:snapToGrid/>
                      <w:color w:val="auto"/>
                      <w:sz w:val="20"/>
                      <w:szCs w:val="20"/>
                      <w:lang w:eastAsia="zh-CN"/>
                    </w:rPr>
                  </w:pPr>
                </w:p>
              </w:tc>
              <w:tc>
                <w:tcPr>
                  <w:tcW w:w="408" w:type="pct"/>
                  <w:vMerge w:val="continue"/>
                  <w:shd w:val="clear" w:color="auto" w:fill="FFD965" w:themeFill="accent4" w:themeFillTint="99"/>
                </w:tcPr>
                <w:p w14:paraId="7FC6B5BF">
                  <w:pPr>
                    <w:kinsoku/>
                    <w:overflowPunct w:val="0"/>
                    <w:topLinePunct/>
                    <w:jc w:val="center"/>
                    <w:rPr>
                      <w:rFonts w:hint="eastAsia" w:asciiTheme="minorHAnsi" w:hAnsiTheme="minorHAnsi" w:cstheme="minorBidi"/>
                      <w:snapToGrid/>
                      <w:color w:val="auto"/>
                      <w:sz w:val="20"/>
                      <w:szCs w:val="20"/>
                      <w:lang w:eastAsia="zh-CN"/>
                    </w:rPr>
                  </w:pPr>
                </w:p>
              </w:tc>
              <w:tc>
                <w:tcPr>
                  <w:tcW w:w="766" w:type="pct"/>
                  <w:vAlign w:val="center"/>
                </w:tcPr>
                <w:p w14:paraId="20B8A8FF">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主图设计之星评选</w:t>
                  </w:r>
                </w:p>
              </w:tc>
              <w:tc>
                <w:tcPr>
                  <w:tcW w:w="1660" w:type="pct"/>
                  <w:vAlign w:val="center"/>
                </w:tcPr>
                <w:p w14:paraId="6F14A02E">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pacing w:val="-2"/>
                      <w:lang w:val="en-US" w:eastAsia="zh-CN"/>
                    </w:rPr>
                    <w:t>企业导师选拔</w:t>
                  </w:r>
                  <w:r>
                    <w:rPr>
                      <w:rFonts w:hint="eastAsia" w:asciiTheme="minorHAnsi" w:hAnsiTheme="minorHAnsi" w:cstheme="minorBidi"/>
                      <w:snapToGrid/>
                      <w:color w:val="auto"/>
                      <w:sz w:val="20"/>
                      <w:szCs w:val="20"/>
                      <w:lang w:eastAsia="zh-CN"/>
                    </w:rPr>
                    <w:t>【文化素养】</w:t>
                  </w:r>
                </w:p>
              </w:tc>
              <w:tc>
                <w:tcPr>
                  <w:tcW w:w="434" w:type="pct"/>
                  <w:vAlign w:val="center"/>
                </w:tcPr>
                <w:p w14:paraId="631E5F4E">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5</w:t>
                  </w:r>
                </w:p>
              </w:tc>
              <w:tc>
                <w:tcPr>
                  <w:tcW w:w="561" w:type="pct"/>
                  <w:vAlign w:val="center"/>
                </w:tcPr>
                <w:p w14:paraId="2B3CA6B9">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企业导师</w:t>
                  </w:r>
                </w:p>
              </w:tc>
              <w:tc>
                <w:tcPr>
                  <w:tcW w:w="773" w:type="pct"/>
                  <w:vAlign w:val="center"/>
                </w:tcPr>
                <w:p w14:paraId="7AEA8F04">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参与评选3分，获选奖励2分</w:t>
                  </w:r>
                </w:p>
              </w:tc>
            </w:tr>
            <w:tr w14:paraId="5A84D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806" w:type="pct"/>
                  <w:gridSpan w:val="2"/>
                  <w:vMerge w:val="restart"/>
                  <w:shd w:val="clear" w:color="auto" w:fill="FFD965" w:themeFill="accent4" w:themeFillTint="99"/>
                  <w:vAlign w:val="center"/>
                </w:tcPr>
                <w:p w14:paraId="08A75E79">
                  <w:pPr>
                    <w:kinsoku/>
                    <w:overflowPunct w:val="0"/>
                    <w:topLinePunct/>
                    <w:jc w:val="center"/>
                    <w:rPr>
                      <w:rFonts w:hint="eastAsia" w:asciiTheme="minorHAnsi" w:hAnsiTheme="minorHAnsi" w:cstheme="minorBidi"/>
                      <w:b/>
                      <w:bCs w:val="0"/>
                      <w:snapToGrid/>
                      <w:color w:val="auto"/>
                      <w:sz w:val="20"/>
                      <w:szCs w:val="20"/>
                      <w:lang w:eastAsia="zh-CN"/>
                    </w:rPr>
                  </w:pPr>
                  <w:r>
                    <w:rPr>
                      <w:rFonts w:hint="eastAsia" w:asciiTheme="minorHAnsi" w:hAnsiTheme="minorHAnsi" w:cstheme="minorBidi"/>
                      <w:b/>
                      <w:bCs/>
                      <w:snapToGrid/>
                      <w:color w:val="auto"/>
                      <w:sz w:val="20"/>
                      <w:szCs w:val="20"/>
                      <w:lang w:eastAsia="zh-CN"/>
                    </w:rPr>
                    <w:t>课后四评</w:t>
                  </w:r>
                </w:p>
                <w:p w14:paraId="6DBCF082">
                  <w:pPr>
                    <w:kinsoku/>
                    <w:overflowPunct w:val="0"/>
                    <w:topLinePunct/>
                    <w:jc w:val="center"/>
                    <w:rPr>
                      <w:rFonts w:hint="eastAsia" w:asciiTheme="minorHAnsi" w:hAnsiTheme="minorHAnsi" w:cstheme="minorBidi"/>
                      <w:b w:val="0"/>
                      <w:bCs w:val="0"/>
                      <w:snapToGrid/>
                      <w:color w:val="auto"/>
                      <w:sz w:val="20"/>
                      <w:szCs w:val="20"/>
                      <w:lang w:eastAsia="zh-CN"/>
                    </w:rPr>
                  </w:pPr>
                  <w:r>
                    <w:rPr>
                      <w:rFonts w:hint="eastAsia" w:asciiTheme="minorHAnsi" w:hAnsiTheme="minorHAnsi" w:cstheme="minorBidi"/>
                      <w:b/>
                      <w:bCs/>
                      <w:snapToGrid/>
                      <w:color w:val="auto"/>
                      <w:sz w:val="20"/>
                      <w:szCs w:val="20"/>
                      <w:lang w:eastAsia="zh-CN"/>
                    </w:rPr>
                    <w:t>2</w:t>
                  </w:r>
                  <w:r>
                    <w:rPr>
                      <w:rFonts w:asciiTheme="minorHAnsi" w:hAnsiTheme="minorHAnsi" w:cstheme="minorBidi"/>
                      <w:b/>
                      <w:bCs/>
                      <w:snapToGrid/>
                      <w:color w:val="auto"/>
                      <w:sz w:val="20"/>
                      <w:szCs w:val="20"/>
                      <w:lang w:eastAsia="zh-CN"/>
                    </w:rPr>
                    <w:t>0%</w:t>
                  </w:r>
                </w:p>
              </w:tc>
              <w:tc>
                <w:tcPr>
                  <w:tcW w:w="766" w:type="pct"/>
                  <w:shd w:val="clear" w:color="auto" w:fill="FEF2CC" w:themeFill="accent4" w:themeFillTint="33"/>
                  <w:vAlign w:val="center"/>
                </w:tcPr>
                <w:p w14:paraId="5EE1F4B0">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课后【四练】</w:t>
                  </w:r>
                </w:p>
                <w:p w14:paraId="1822F1A8">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能力拓展</w:t>
                  </w:r>
                </w:p>
              </w:tc>
              <w:tc>
                <w:tcPr>
                  <w:tcW w:w="1660" w:type="pct"/>
                  <w:shd w:val="clear" w:color="auto" w:fill="FEF2CC" w:themeFill="accent4" w:themeFillTint="33"/>
                  <w:vAlign w:val="center"/>
                </w:tcPr>
                <w:p w14:paraId="11BF37E3">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践行文化传承——完成</w:t>
                  </w:r>
                  <w:r>
                    <w:rPr>
                      <w:rFonts w:hint="eastAsia" w:asciiTheme="minorHAnsi" w:hAnsiTheme="minorHAnsi" w:cstheme="minorBidi"/>
                      <w:snapToGrid/>
                      <w:color w:val="auto"/>
                      <w:sz w:val="20"/>
                      <w:szCs w:val="20"/>
                      <w:lang w:val="en-US" w:eastAsia="zh-CN"/>
                    </w:rPr>
                    <w:t>国风系列文创笔记本新品</w:t>
                  </w:r>
                  <w:r>
                    <w:rPr>
                      <w:rFonts w:hint="eastAsia" w:asciiTheme="minorHAnsi" w:hAnsiTheme="minorHAnsi" w:cstheme="minorBidi"/>
                      <w:snapToGrid/>
                      <w:color w:val="auto"/>
                      <w:sz w:val="20"/>
                      <w:szCs w:val="20"/>
                      <w:lang w:eastAsia="zh-CN"/>
                    </w:rPr>
                    <w:t>主图设计【实践技能】【文化素养】</w:t>
                  </w:r>
                </w:p>
              </w:tc>
              <w:tc>
                <w:tcPr>
                  <w:tcW w:w="434" w:type="pct"/>
                  <w:shd w:val="clear" w:color="auto" w:fill="FEF2CC" w:themeFill="accent4" w:themeFillTint="33"/>
                  <w:vAlign w:val="center"/>
                </w:tcPr>
                <w:p w14:paraId="6A38F172">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1</w:t>
                  </w:r>
                  <w:r>
                    <w:rPr>
                      <w:rFonts w:asciiTheme="minorHAnsi" w:hAnsiTheme="minorHAnsi" w:cstheme="minorBidi"/>
                      <w:snapToGrid/>
                      <w:color w:val="auto"/>
                      <w:sz w:val="20"/>
                      <w:szCs w:val="20"/>
                      <w:lang w:eastAsia="zh-CN"/>
                    </w:rPr>
                    <w:t>0</w:t>
                  </w:r>
                </w:p>
              </w:tc>
              <w:tc>
                <w:tcPr>
                  <w:tcW w:w="561" w:type="pct"/>
                  <w:shd w:val="clear" w:color="auto" w:fill="FEF2CC" w:themeFill="accent4" w:themeFillTint="33"/>
                  <w:vAlign w:val="center"/>
                </w:tcPr>
                <w:p w14:paraId="0F45EA24">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师评、企业导师</w:t>
                  </w:r>
                </w:p>
              </w:tc>
              <w:tc>
                <w:tcPr>
                  <w:tcW w:w="773" w:type="pct"/>
                  <w:shd w:val="clear" w:color="auto" w:fill="FEF2CC" w:themeFill="accent4" w:themeFillTint="33"/>
                  <w:vAlign w:val="center"/>
                </w:tcPr>
                <w:p w14:paraId="0C7BA990">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打光正确</w:t>
                  </w:r>
                  <w:r>
                    <w:rPr>
                      <w:rFonts w:asciiTheme="minorHAnsi" w:hAnsiTheme="minorHAnsi" w:cstheme="minorBidi"/>
                      <w:snapToGrid/>
                      <w:color w:val="auto"/>
                      <w:sz w:val="20"/>
                      <w:szCs w:val="20"/>
                      <w:lang w:eastAsia="zh-CN"/>
                    </w:rPr>
                    <w:t>4</w:t>
                  </w:r>
                  <w:r>
                    <w:rPr>
                      <w:rFonts w:hint="eastAsia" w:asciiTheme="minorHAnsi" w:hAnsiTheme="minorHAnsi" w:cstheme="minorBidi"/>
                      <w:snapToGrid/>
                      <w:color w:val="auto"/>
                      <w:sz w:val="20"/>
                      <w:szCs w:val="20"/>
                      <w:lang w:eastAsia="zh-CN"/>
                    </w:rPr>
                    <w:t>分、构图合理</w:t>
                  </w:r>
                  <w:r>
                    <w:rPr>
                      <w:rFonts w:asciiTheme="minorHAnsi" w:hAnsiTheme="minorHAnsi" w:cstheme="minorBidi"/>
                      <w:snapToGrid/>
                      <w:color w:val="auto"/>
                      <w:sz w:val="20"/>
                      <w:szCs w:val="20"/>
                      <w:lang w:eastAsia="zh-CN"/>
                    </w:rPr>
                    <w:t>4</w:t>
                  </w:r>
                  <w:r>
                    <w:rPr>
                      <w:rFonts w:hint="eastAsia" w:asciiTheme="minorHAnsi" w:hAnsiTheme="minorHAnsi" w:cstheme="minorBidi"/>
                      <w:snapToGrid/>
                      <w:color w:val="auto"/>
                      <w:sz w:val="20"/>
                      <w:szCs w:val="20"/>
                      <w:lang w:eastAsia="zh-CN"/>
                    </w:rPr>
                    <w:t>分，企业采纳加</w:t>
                  </w:r>
                  <w:r>
                    <w:rPr>
                      <w:rFonts w:asciiTheme="minorHAnsi" w:hAnsiTheme="minorHAnsi" w:cstheme="minorBidi"/>
                      <w:snapToGrid/>
                      <w:color w:val="auto"/>
                      <w:sz w:val="20"/>
                      <w:szCs w:val="20"/>
                      <w:lang w:eastAsia="zh-CN"/>
                    </w:rPr>
                    <w:t>2</w:t>
                  </w:r>
                  <w:r>
                    <w:rPr>
                      <w:rFonts w:hint="eastAsia" w:asciiTheme="minorHAnsi" w:hAnsiTheme="minorHAnsi" w:cstheme="minorBidi"/>
                      <w:snapToGrid/>
                      <w:color w:val="auto"/>
                      <w:sz w:val="20"/>
                      <w:szCs w:val="20"/>
                      <w:lang w:eastAsia="zh-CN"/>
                    </w:rPr>
                    <w:t>分</w:t>
                  </w:r>
                </w:p>
              </w:tc>
            </w:tr>
            <w:tr w14:paraId="5A90C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06" w:type="pct"/>
                  <w:gridSpan w:val="2"/>
                  <w:vMerge w:val="continue"/>
                  <w:shd w:val="clear" w:color="auto" w:fill="FFD965" w:themeFill="accent4" w:themeFillTint="99"/>
                </w:tcPr>
                <w:p w14:paraId="6FD601AE">
                  <w:pPr>
                    <w:kinsoku/>
                    <w:overflowPunct w:val="0"/>
                    <w:topLinePunct/>
                    <w:jc w:val="center"/>
                    <w:rPr>
                      <w:rFonts w:hint="eastAsia" w:asciiTheme="minorHAnsi" w:hAnsiTheme="minorHAnsi" w:cstheme="minorBidi"/>
                      <w:b w:val="0"/>
                      <w:bCs w:val="0"/>
                      <w:snapToGrid/>
                      <w:color w:val="auto"/>
                      <w:sz w:val="20"/>
                      <w:szCs w:val="20"/>
                      <w:lang w:eastAsia="zh-CN"/>
                    </w:rPr>
                  </w:pPr>
                </w:p>
              </w:tc>
              <w:tc>
                <w:tcPr>
                  <w:tcW w:w="766" w:type="pct"/>
                  <w:vAlign w:val="center"/>
                </w:tcPr>
                <w:p w14:paraId="199398DA">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课后测验</w:t>
                  </w:r>
                </w:p>
              </w:tc>
              <w:tc>
                <w:tcPr>
                  <w:tcW w:w="1660" w:type="pct"/>
                  <w:vAlign w:val="center"/>
                </w:tcPr>
                <w:p w14:paraId="1EBA42ED">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课后测验完成情况【理论运用】</w:t>
                  </w:r>
                </w:p>
              </w:tc>
              <w:tc>
                <w:tcPr>
                  <w:tcW w:w="434" w:type="pct"/>
                  <w:vAlign w:val="center"/>
                </w:tcPr>
                <w:p w14:paraId="25C4FF63">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5</w:t>
                  </w:r>
                </w:p>
              </w:tc>
              <w:tc>
                <w:tcPr>
                  <w:tcW w:w="561" w:type="pct"/>
                  <w:vAlign w:val="center"/>
                </w:tcPr>
                <w:p w14:paraId="11F961A8">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平台</w:t>
                  </w:r>
                </w:p>
              </w:tc>
              <w:tc>
                <w:tcPr>
                  <w:tcW w:w="773" w:type="pct"/>
                  <w:vAlign w:val="center"/>
                </w:tcPr>
                <w:p w14:paraId="38711698">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共5题，每题1分</w:t>
                  </w:r>
                </w:p>
              </w:tc>
            </w:tr>
            <w:tr w14:paraId="1B90B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06" w:type="pct"/>
                  <w:gridSpan w:val="2"/>
                  <w:vMerge w:val="continue"/>
                  <w:shd w:val="clear" w:color="auto" w:fill="FFD965" w:themeFill="accent4" w:themeFillTint="99"/>
                </w:tcPr>
                <w:p w14:paraId="66E963DB">
                  <w:pPr>
                    <w:kinsoku/>
                    <w:overflowPunct w:val="0"/>
                    <w:topLinePunct/>
                    <w:jc w:val="center"/>
                    <w:rPr>
                      <w:rFonts w:hint="eastAsia" w:asciiTheme="minorHAnsi" w:hAnsiTheme="minorHAnsi" w:cstheme="minorBidi"/>
                      <w:b w:val="0"/>
                      <w:bCs w:val="0"/>
                      <w:snapToGrid/>
                      <w:color w:val="auto"/>
                      <w:sz w:val="20"/>
                      <w:szCs w:val="20"/>
                      <w:lang w:eastAsia="zh-CN"/>
                    </w:rPr>
                  </w:pPr>
                </w:p>
              </w:tc>
              <w:tc>
                <w:tcPr>
                  <w:tcW w:w="766" w:type="pct"/>
                  <w:shd w:val="clear" w:color="auto" w:fill="FEF2CC" w:themeFill="accent4" w:themeFillTint="33"/>
                  <w:vAlign w:val="center"/>
                </w:tcPr>
                <w:p w14:paraId="09DB883C">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清理实训室</w:t>
                  </w:r>
                </w:p>
              </w:tc>
              <w:tc>
                <w:tcPr>
                  <w:tcW w:w="1660" w:type="pct"/>
                  <w:shd w:val="clear" w:color="auto" w:fill="FEF2CC" w:themeFill="accent4" w:themeFillTint="33"/>
                  <w:vAlign w:val="center"/>
                </w:tcPr>
                <w:p w14:paraId="6EDC0B53">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整理实训室和设备【职业精神】</w:t>
                  </w:r>
                </w:p>
              </w:tc>
              <w:tc>
                <w:tcPr>
                  <w:tcW w:w="434" w:type="pct"/>
                  <w:shd w:val="clear" w:color="auto" w:fill="FEF2CC" w:themeFill="accent4" w:themeFillTint="33"/>
                  <w:vAlign w:val="center"/>
                </w:tcPr>
                <w:p w14:paraId="06E74692">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5</w:t>
                  </w:r>
                </w:p>
              </w:tc>
              <w:tc>
                <w:tcPr>
                  <w:tcW w:w="561" w:type="pct"/>
                  <w:shd w:val="clear" w:color="auto" w:fill="FEF2CC" w:themeFill="accent4" w:themeFillTint="33"/>
                  <w:vAlign w:val="center"/>
                </w:tcPr>
                <w:p w14:paraId="2EC1CCBC">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师评、互评</w:t>
                  </w:r>
                </w:p>
              </w:tc>
              <w:tc>
                <w:tcPr>
                  <w:tcW w:w="773" w:type="pct"/>
                  <w:shd w:val="clear" w:color="auto" w:fill="FEF2CC" w:themeFill="accent4" w:themeFillTint="33"/>
                  <w:vAlign w:val="center"/>
                </w:tcPr>
                <w:p w14:paraId="3B421B39">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按规定位置摆放3分，实训室整洁2分</w:t>
                  </w:r>
                </w:p>
              </w:tc>
            </w:tr>
            <w:tr w14:paraId="40044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806" w:type="pct"/>
                  <w:gridSpan w:val="2"/>
                  <w:shd w:val="clear" w:color="auto" w:fill="FFD965" w:themeFill="accent4" w:themeFillTint="99"/>
                  <w:vAlign w:val="center"/>
                </w:tcPr>
                <w:p w14:paraId="0301A368">
                  <w:pPr>
                    <w:kinsoku/>
                    <w:overflowPunct w:val="0"/>
                    <w:topLinePunct/>
                    <w:jc w:val="center"/>
                    <w:rPr>
                      <w:rFonts w:hint="eastAsia" w:asciiTheme="minorHAnsi" w:hAnsiTheme="minorHAnsi" w:cstheme="minorBidi"/>
                      <w:b w:val="0"/>
                      <w:bCs w:val="0"/>
                      <w:snapToGrid/>
                      <w:color w:val="auto"/>
                      <w:sz w:val="20"/>
                      <w:szCs w:val="20"/>
                      <w:lang w:eastAsia="zh-CN"/>
                    </w:rPr>
                  </w:pPr>
                  <w:r>
                    <w:rPr>
                      <w:rFonts w:hint="eastAsia" w:asciiTheme="minorHAnsi" w:hAnsiTheme="minorHAnsi" w:cstheme="minorBidi"/>
                      <w:b/>
                      <w:bCs/>
                      <w:snapToGrid/>
                      <w:color w:val="auto"/>
                      <w:sz w:val="20"/>
                      <w:szCs w:val="20"/>
                      <w:lang w:eastAsia="zh-CN"/>
                    </w:rPr>
                    <w:t>备注</w:t>
                  </w:r>
                </w:p>
              </w:tc>
              <w:tc>
                <w:tcPr>
                  <w:tcW w:w="4194" w:type="pct"/>
                  <w:gridSpan w:val="5"/>
                  <w:shd w:val="clear" w:color="auto" w:fill="FFFFFF" w:themeFill="background1"/>
                  <w:vAlign w:val="center"/>
                </w:tcPr>
                <w:p w14:paraId="68EFE1F0">
                  <w:pPr>
                    <w:kinsoku/>
                    <w:overflowPunct w:val="0"/>
                    <w:topLinePunct/>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“稿定设计AI主图生成”投票第一名小组、“</w:t>
                  </w:r>
                  <w:r>
                    <w:rPr>
                      <w:rFonts w:hint="eastAsia" w:asciiTheme="minorHAnsi" w:hAnsiTheme="minorHAnsi" w:cstheme="minorBidi"/>
                      <w:spacing w:val="-2"/>
                      <w:lang w:eastAsia="zh-CN"/>
                    </w:rPr>
                    <w:t>主图设计之星</w:t>
                  </w:r>
                  <w:r>
                    <w:rPr>
                      <w:rFonts w:hint="eastAsia" w:asciiTheme="minorHAnsi" w:hAnsiTheme="minorHAnsi" w:cstheme="minorBidi"/>
                      <w:snapToGrid/>
                      <w:color w:val="auto"/>
                      <w:sz w:val="20"/>
                      <w:szCs w:val="20"/>
                      <w:lang w:eastAsia="zh-CN"/>
                    </w:rPr>
                    <w:t>”小组给与额外加分奖励</w:t>
                  </w:r>
                </w:p>
              </w:tc>
            </w:tr>
            <w:tr w14:paraId="08619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232" w:type="pct"/>
                  <w:gridSpan w:val="4"/>
                  <w:shd w:val="clear" w:color="auto" w:fill="FFD965" w:themeFill="accent4" w:themeFillTint="99"/>
                  <w:vAlign w:val="center"/>
                </w:tcPr>
                <w:p w14:paraId="44A99E36">
                  <w:pPr>
                    <w:kinsoku/>
                    <w:overflowPunct w:val="0"/>
                    <w:topLinePunct/>
                    <w:jc w:val="center"/>
                    <w:rPr>
                      <w:rFonts w:hint="eastAsia" w:asciiTheme="minorHAnsi" w:hAnsiTheme="minorHAnsi" w:cstheme="minorBidi"/>
                      <w:b/>
                      <w:bCs/>
                      <w:snapToGrid/>
                      <w:color w:val="auto"/>
                      <w:sz w:val="20"/>
                      <w:szCs w:val="20"/>
                      <w:lang w:eastAsia="zh-CN"/>
                    </w:rPr>
                  </w:pPr>
                  <w:r>
                    <w:rPr>
                      <w:rFonts w:hint="eastAsia" w:asciiTheme="minorHAnsi" w:hAnsiTheme="minorHAnsi" w:cstheme="minorBidi"/>
                      <w:b/>
                      <w:bCs/>
                      <w:snapToGrid/>
                      <w:color w:val="auto"/>
                      <w:sz w:val="20"/>
                      <w:szCs w:val="20"/>
                      <w:lang w:eastAsia="zh-CN"/>
                    </w:rPr>
                    <w:t>合计</w:t>
                  </w:r>
                </w:p>
              </w:tc>
              <w:tc>
                <w:tcPr>
                  <w:tcW w:w="434" w:type="pct"/>
                  <w:shd w:val="clear" w:color="auto" w:fill="FEF2CC" w:themeFill="accent4" w:themeFillTint="33"/>
                  <w:vAlign w:val="center"/>
                </w:tcPr>
                <w:p w14:paraId="31C39F64">
                  <w:pPr>
                    <w:kinsoku/>
                    <w:overflowPunct w:val="0"/>
                    <w:topLinePunct/>
                    <w:jc w:val="center"/>
                    <w:rPr>
                      <w:rFonts w:hint="eastAsia" w:asciiTheme="minorHAnsi" w:hAnsiTheme="minorHAnsi" w:cstheme="minorBidi"/>
                      <w:snapToGrid/>
                      <w:color w:val="auto"/>
                      <w:sz w:val="20"/>
                      <w:szCs w:val="20"/>
                      <w:lang w:eastAsia="zh-CN"/>
                    </w:rPr>
                  </w:pPr>
                  <w:r>
                    <w:rPr>
                      <w:rFonts w:hint="eastAsia" w:asciiTheme="minorHAnsi" w:hAnsiTheme="minorHAnsi" w:cstheme="minorBidi"/>
                      <w:snapToGrid/>
                      <w:color w:val="auto"/>
                      <w:sz w:val="20"/>
                      <w:szCs w:val="20"/>
                      <w:lang w:eastAsia="zh-CN"/>
                    </w:rPr>
                    <w:t>1</w:t>
                  </w:r>
                  <w:r>
                    <w:rPr>
                      <w:rFonts w:asciiTheme="minorHAnsi" w:hAnsiTheme="minorHAnsi" w:cstheme="minorBidi"/>
                      <w:snapToGrid/>
                      <w:color w:val="auto"/>
                      <w:sz w:val="20"/>
                      <w:szCs w:val="20"/>
                      <w:lang w:eastAsia="zh-CN"/>
                    </w:rPr>
                    <w:t>00</w:t>
                  </w:r>
                </w:p>
              </w:tc>
              <w:tc>
                <w:tcPr>
                  <w:tcW w:w="1334" w:type="pct"/>
                  <w:gridSpan w:val="2"/>
                  <w:shd w:val="clear" w:color="auto" w:fill="FEF2CC" w:themeFill="accent4" w:themeFillTint="33"/>
                  <w:vAlign w:val="center"/>
                </w:tcPr>
                <w:p w14:paraId="4FBCAFA4">
                  <w:pPr>
                    <w:kinsoku/>
                    <w:overflowPunct w:val="0"/>
                    <w:topLinePunct/>
                    <w:rPr>
                      <w:rFonts w:hint="eastAsia" w:asciiTheme="minorHAnsi" w:hAnsiTheme="minorHAnsi" w:cstheme="minorBidi"/>
                      <w:snapToGrid/>
                      <w:color w:val="auto"/>
                      <w:sz w:val="20"/>
                      <w:szCs w:val="20"/>
                      <w:lang w:eastAsia="zh-CN"/>
                    </w:rPr>
                  </w:pPr>
                </w:p>
              </w:tc>
            </w:tr>
          </w:tbl>
          <w:p w14:paraId="346C64A7">
            <w:pPr>
              <w:pStyle w:val="9"/>
              <w:kinsoku/>
              <w:overflowPunct w:val="0"/>
              <w:topLinePunct/>
              <w:spacing w:before="184" w:line="360" w:lineRule="auto"/>
              <w:ind w:left="114"/>
              <w:rPr>
                <w:rFonts w:hint="eastAsia"/>
                <w:lang w:eastAsia="zh-CN"/>
              </w:rPr>
            </w:pPr>
          </w:p>
        </w:tc>
      </w:tr>
      <w:tr w14:paraId="0430C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13950" w:type="dxa"/>
            <w:gridSpan w:val="2"/>
            <w:tcBorders>
              <w:left w:val="single" w:color="000000" w:sz="22" w:space="0"/>
              <w:bottom w:val="single" w:color="000000" w:sz="22" w:space="0"/>
              <w:right w:val="single" w:color="000000" w:sz="22" w:space="0"/>
            </w:tcBorders>
            <w:shd w:val="clear" w:color="auto" w:fill="ADE9E6"/>
          </w:tcPr>
          <w:p w14:paraId="12E4EDFE">
            <w:pPr>
              <w:kinsoku/>
              <w:overflowPunct w:val="0"/>
              <w:topLinePunct/>
              <w:spacing w:before="10" w:line="57" w:lineRule="exact"/>
            </w:pPr>
            <w:r>
              <w:rPr>
                <w:position w:val="-1"/>
              </w:rPr>
              <w:pict>
                <v:shape id="_x0000_s2143" o:spid="_x0000_s2143" style="height:0pt;width:695.95pt;" filled="f" coordsize="13920,58" path="m0,0l13919,0e">
                  <v:fill on="f" focussize="0,0"/>
                  <v:stroke weight="2.88pt" miterlimit="2" joinstyle="bevel"/>
                  <v:imagedata o:title=""/>
                  <o:lock v:ext="edit"/>
                  <w10:wrap type="none"/>
                  <w10:anchorlock/>
                </v:shape>
              </w:pict>
            </w:r>
          </w:p>
          <w:p w14:paraId="14AC122F">
            <w:pPr>
              <w:kinsoku/>
              <w:overflowPunct w:val="0"/>
              <w:topLinePunct/>
              <w:spacing w:before="202" w:line="184" w:lineRule="auto"/>
              <w:ind w:left="6086"/>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教学反思</w:t>
            </w:r>
          </w:p>
        </w:tc>
      </w:tr>
      <w:tr w14:paraId="7B5DCB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1" w:hRule="atLeast"/>
        </w:trPr>
        <w:tc>
          <w:tcPr>
            <w:tcW w:w="1702" w:type="dxa"/>
            <w:tcBorders>
              <w:top w:val="single" w:color="000000" w:sz="22" w:space="0"/>
              <w:left w:val="single" w:color="000000" w:sz="22" w:space="0"/>
              <w:bottom w:val="single" w:color="000000" w:sz="6" w:space="0"/>
            </w:tcBorders>
            <w:shd w:val="clear" w:color="auto" w:fill="B3EBCE"/>
            <w:vAlign w:val="center"/>
          </w:tcPr>
          <w:p w14:paraId="38AA0FE6">
            <w:pPr>
              <w:kinsoku/>
              <w:overflowPunct w:val="0"/>
              <w:topLinePunct/>
              <w:spacing w:before="103" w:line="184" w:lineRule="auto"/>
              <w:jc w:val="center"/>
              <w:rPr>
                <w:rFonts w:hint="eastAsia" w:ascii="微软雅黑" w:hAnsi="微软雅黑" w:eastAsia="微软雅黑" w:cs="微软雅黑"/>
                <w:sz w:val="24"/>
                <w:szCs w:val="24"/>
              </w:rPr>
            </w:pPr>
            <w:r>
              <w:rPr>
                <w:rFonts w:ascii="微软雅黑" w:hAnsi="微软雅黑" w:eastAsia="微软雅黑" w:cs="微软雅黑"/>
                <w:b/>
                <w:bCs/>
                <w:spacing w:val="-2"/>
                <w:sz w:val="24"/>
                <w:szCs w:val="24"/>
              </w:rPr>
              <w:t>教学实效</w:t>
            </w:r>
          </w:p>
        </w:tc>
        <w:tc>
          <w:tcPr>
            <w:tcW w:w="12248" w:type="dxa"/>
            <w:tcBorders>
              <w:top w:val="single" w:color="000000" w:sz="22" w:space="0"/>
              <w:bottom w:val="single" w:color="000000" w:sz="6" w:space="0"/>
              <w:right w:val="single" w:color="000000" w:sz="22" w:space="0"/>
            </w:tcBorders>
          </w:tcPr>
          <w:p w14:paraId="48C66939">
            <w:pPr>
              <w:pStyle w:val="9"/>
              <w:kinsoku/>
              <w:overflowPunct w:val="0"/>
              <w:topLinePunct/>
              <w:spacing w:before="78" w:line="219" w:lineRule="auto"/>
              <w:rPr>
                <w:rFonts w:hint="eastAsia"/>
                <w:lang w:eastAsia="zh-CN"/>
              </w:rPr>
            </w:pPr>
            <w:r>
              <w:rPr>
                <w:b/>
                <w:bCs/>
                <w:spacing w:val="-5"/>
                <w:lang w:eastAsia="zh-CN"/>
              </w:rPr>
              <w:t>1</w:t>
            </w:r>
            <w:r>
              <w:rPr>
                <w:rFonts w:hint="eastAsia"/>
                <w:b/>
                <w:bCs/>
                <w:spacing w:val="-5"/>
                <w:lang w:eastAsia="zh-CN"/>
              </w:rPr>
              <w:t>、</w:t>
            </w:r>
            <w:r>
              <w:rPr>
                <w:b/>
                <w:bCs/>
                <w:spacing w:val="-5"/>
                <w:lang w:eastAsia="zh-CN"/>
              </w:rPr>
              <w:t>教学目标有效达成</w:t>
            </w:r>
          </w:p>
          <w:p w14:paraId="4433B3D0">
            <w:pPr>
              <w:pStyle w:val="9"/>
              <w:kinsoku/>
              <w:overflowPunct w:val="0"/>
              <w:topLinePunct/>
              <w:spacing w:before="183" w:line="346" w:lineRule="auto"/>
              <w:ind w:left="94" w:right="80" w:firstLine="479"/>
              <w:rPr>
                <w:rFonts w:hint="eastAsia"/>
                <w:lang w:eastAsia="zh-CN"/>
              </w:rPr>
            </w:pPr>
            <w:r>
              <w:rPr>
                <w:spacing w:val="-1"/>
                <w:lang w:eastAsia="zh-CN"/>
              </w:rPr>
              <w:t>借助现代化教学手段突破教学重难点，全部学生通过</w:t>
            </w:r>
            <w:r>
              <w:rPr>
                <w:rFonts w:hint="eastAsia"/>
                <w:spacing w:val="-1"/>
                <w:lang w:eastAsia="zh-CN"/>
              </w:rPr>
              <w:t>AI学伴的测试</w:t>
            </w:r>
            <w:r>
              <w:rPr>
                <w:spacing w:val="-1"/>
                <w:lang w:eastAsia="zh-CN"/>
              </w:rPr>
              <w:t>，知识掌握牢固、实践操</w:t>
            </w:r>
            <w:r>
              <w:rPr>
                <w:lang w:eastAsia="zh-CN"/>
              </w:rPr>
              <w:t>作完成度高，能在规定的时间内完成</w:t>
            </w:r>
            <w:r>
              <w:rPr>
                <w:rFonts w:hint="eastAsia"/>
                <w:lang w:eastAsia="zh-CN"/>
              </w:rPr>
              <w:t>主图设计</w:t>
            </w:r>
            <w:r>
              <w:rPr>
                <w:lang w:eastAsia="zh-CN"/>
              </w:rPr>
              <w:t>任务，</w:t>
            </w:r>
            <w:r>
              <w:rPr>
                <w:rFonts w:hint="eastAsia"/>
                <w:lang w:eastAsia="zh-CN"/>
              </w:rPr>
              <w:t>基本符合商家主图设计要求</w:t>
            </w:r>
            <w:r>
              <w:rPr>
                <w:spacing w:val="-1"/>
                <w:lang w:eastAsia="zh-CN"/>
              </w:rPr>
              <w:t>，有效达成教学目标。</w:t>
            </w:r>
          </w:p>
          <w:p w14:paraId="45FEB603">
            <w:pPr>
              <w:pStyle w:val="9"/>
              <w:kinsoku/>
              <w:overflowPunct w:val="0"/>
              <w:topLinePunct/>
              <w:spacing w:before="34" w:line="219" w:lineRule="auto"/>
              <w:ind w:left="96"/>
              <w:rPr>
                <w:rFonts w:hint="eastAsia"/>
                <w:lang w:eastAsia="zh-CN"/>
              </w:rPr>
            </w:pPr>
            <w:r>
              <w:rPr>
                <w:b/>
                <w:bCs/>
                <w:spacing w:val="-4"/>
                <w:lang w:eastAsia="zh-CN"/>
              </w:rPr>
              <w:t>2</w:t>
            </w:r>
            <w:r>
              <w:rPr>
                <w:rFonts w:hint="eastAsia"/>
                <w:b/>
                <w:bCs/>
                <w:spacing w:val="-4"/>
                <w:lang w:eastAsia="zh-CN"/>
              </w:rPr>
              <w:t>、</w:t>
            </w:r>
            <w:r>
              <w:rPr>
                <w:b/>
                <w:bCs/>
                <w:spacing w:val="-4"/>
                <w:lang w:eastAsia="zh-CN"/>
              </w:rPr>
              <w:t>多维度促教学</w:t>
            </w:r>
          </w:p>
          <w:p w14:paraId="70B2D022">
            <w:pPr>
              <w:pStyle w:val="9"/>
              <w:kinsoku/>
              <w:overflowPunct w:val="0"/>
              <w:topLinePunct/>
              <w:spacing w:before="184" w:line="346" w:lineRule="auto"/>
              <w:ind w:left="94" w:right="174" w:firstLine="362"/>
              <w:rPr>
                <w:rFonts w:hint="eastAsia"/>
                <w:lang w:eastAsia="zh-CN"/>
              </w:rPr>
            </w:pPr>
            <w:r>
              <w:rPr>
                <w:lang w:eastAsia="zh-CN"/>
              </w:rPr>
              <w:t>利用</w:t>
            </w:r>
            <w:r>
              <w:rPr>
                <w:rFonts w:hint="eastAsia"/>
                <w:lang w:eastAsia="zh-CN"/>
              </w:rPr>
              <w:t>人工智能图像处理</w:t>
            </w:r>
            <w:r>
              <w:rPr>
                <w:lang w:eastAsia="zh-CN"/>
              </w:rPr>
              <w:t>、</w:t>
            </w:r>
            <w:r>
              <w:rPr>
                <w:rFonts w:hint="eastAsia"/>
                <w:lang w:eastAsia="zh-CN"/>
              </w:rPr>
              <w:t>专业图像处理软件</w:t>
            </w:r>
            <w:r>
              <w:rPr>
                <w:lang w:eastAsia="zh-CN"/>
              </w:rPr>
              <w:t>、多种</w:t>
            </w:r>
            <w:r>
              <w:rPr>
                <w:rFonts w:hint="eastAsia"/>
                <w:lang w:eastAsia="zh-CN"/>
              </w:rPr>
              <w:t>AI</w:t>
            </w:r>
            <w:r>
              <w:rPr>
                <w:lang w:eastAsia="zh-CN"/>
              </w:rPr>
              <w:t>技术、信息化手段，保证</w:t>
            </w:r>
            <w:r>
              <w:rPr>
                <w:spacing w:val="-1"/>
                <w:lang w:eastAsia="zh-CN"/>
              </w:rPr>
              <w:t>学习效果，</w:t>
            </w:r>
            <w:r>
              <w:rPr>
                <w:rFonts w:hint="eastAsia"/>
                <w:spacing w:val="-1"/>
                <w:lang w:eastAsia="zh-CN"/>
              </w:rPr>
              <w:t>通过引入人工智能新技术、新方法，培养数智时代急需的电商视觉营销人才。</w:t>
            </w:r>
          </w:p>
          <w:p w14:paraId="38AE213C">
            <w:pPr>
              <w:pStyle w:val="9"/>
              <w:kinsoku/>
              <w:overflowPunct w:val="0"/>
              <w:topLinePunct/>
              <w:spacing w:before="36" w:line="220" w:lineRule="auto"/>
              <w:ind w:left="98"/>
              <w:rPr>
                <w:rFonts w:hint="eastAsia"/>
                <w:lang w:eastAsia="zh-CN"/>
              </w:rPr>
            </w:pPr>
            <w:r>
              <w:rPr>
                <w:b/>
                <w:bCs/>
                <w:spacing w:val="-3"/>
                <w:lang w:eastAsia="zh-CN"/>
              </w:rPr>
              <w:t>3</w:t>
            </w:r>
            <w:r>
              <w:rPr>
                <w:rFonts w:hint="eastAsia"/>
                <w:b/>
                <w:bCs/>
                <w:spacing w:val="-3"/>
                <w:lang w:eastAsia="zh-CN"/>
              </w:rPr>
              <w:t>、</w:t>
            </w:r>
            <w:r>
              <w:rPr>
                <w:b/>
                <w:bCs/>
                <w:spacing w:val="-3"/>
                <w:lang w:eastAsia="zh-CN"/>
              </w:rPr>
              <w:t>创业意识逐渐形成</w:t>
            </w:r>
          </w:p>
        </w:tc>
      </w:tr>
    </w:tbl>
    <w:p w14:paraId="6557140D">
      <w:pPr>
        <w:kinsoku/>
        <w:overflowPunct w:val="0"/>
        <w:topLinePunct/>
        <w:rPr>
          <w:lang w:eastAsia="zh-CN"/>
        </w:rPr>
      </w:pPr>
    </w:p>
    <w:p w14:paraId="753529AB">
      <w:pPr>
        <w:kinsoku/>
        <w:overflowPunct w:val="0"/>
        <w:topLinePunct/>
        <w:rPr>
          <w:lang w:eastAsia="zh-CN"/>
        </w:rPr>
        <w:sectPr>
          <w:footerReference r:id="rId11" w:type="default"/>
          <w:pgSz w:w="16839" w:h="11906"/>
          <w:pgMar w:top="400" w:right="1615" w:bottom="1313" w:left="1303" w:header="0" w:footer="1148" w:gutter="0"/>
          <w:cols w:space="720" w:num="1"/>
        </w:sectPr>
      </w:pPr>
    </w:p>
    <w:p w14:paraId="0BB422BC">
      <w:pPr>
        <w:kinsoku/>
        <w:overflowPunct w:val="0"/>
        <w:topLinePunct/>
        <w:spacing w:before="51"/>
        <w:rPr>
          <w:lang w:eastAsia="zh-CN"/>
        </w:rPr>
      </w:pPr>
    </w:p>
    <w:p w14:paraId="27DB52CD">
      <w:pPr>
        <w:kinsoku/>
        <w:overflowPunct w:val="0"/>
        <w:topLinePunct/>
        <w:spacing w:before="50"/>
        <w:rPr>
          <w:lang w:eastAsia="zh-CN"/>
        </w:rPr>
      </w:pPr>
    </w:p>
    <w:p w14:paraId="458BE18F">
      <w:pPr>
        <w:kinsoku/>
        <w:overflowPunct w:val="0"/>
        <w:topLinePunct/>
        <w:spacing w:before="50"/>
        <w:rPr>
          <w:lang w:eastAsia="zh-CN"/>
        </w:rPr>
      </w:pPr>
    </w:p>
    <w:tbl>
      <w:tblPr>
        <w:tblStyle w:val="8"/>
        <w:tblW w:w="13864" w:type="dxa"/>
        <w:tblInd w:w="27" w:type="dxa"/>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Layout w:type="fixed"/>
        <w:tblCellMar>
          <w:top w:w="0" w:type="dxa"/>
          <w:left w:w="0" w:type="dxa"/>
          <w:bottom w:w="0" w:type="dxa"/>
          <w:right w:w="0" w:type="dxa"/>
        </w:tblCellMar>
      </w:tblPr>
      <w:tblGrid>
        <w:gridCol w:w="1986"/>
        <w:gridCol w:w="5716"/>
        <w:gridCol w:w="6162"/>
      </w:tblGrid>
      <w:tr w14:paraId="055BBFD2">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901" w:hRule="atLeast"/>
        </w:trPr>
        <w:tc>
          <w:tcPr>
            <w:tcW w:w="1986" w:type="dxa"/>
            <w:vMerge w:val="restart"/>
            <w:tcBorders>
              <w:bottom w:val="nil"/>
              <w:right w:val="single" w:color="000000" w:sz="2" w:space="0"/>
            </w:tcBorders>
            <w:shd w:val="clear" w:color="auto" w:fill="B3EBCE"/>
          </w:tcPr>
          <w:p w14:paraId="3125B392">
            <w:pPr>
              <w:kinsoku/>
              <w:overflowPunct w:val="0"/>
              <w:topLinePunct/>
              <w:rPr>
                <w:lang w:eastAsia="zh-CN"/>
              </w:rPr>
            </w:pPr>
          </w:p>
        </w:tc>
        <w:tc>
          <w:tcPr>
            <w:tcW w:w="11878" w:type="dxa"/>
            <w:gridSpan w:val="2"/>
            <w:tcBorders>
              <w:left w:val="single" w:color="000000" w:sz="2" w:space="0"/>
              <w:bottom w:val="nil"/>
            </w:tcBorders>
          </w:tcPr>
          <w:p w14:paraId="2B593DB4">
            <w:pPr>
              <w:pStyle w:val="9"/>
              <w:kinsoku/>
              <w:overflowPunct w:val="0"/>
              <w:topLinePunct/>
              <w:spacing w:before="118" w:line="297" w:lineRule="auto"/>
              <w:ind w:left="99" w:right="80" w:firstLine="477"/>
              <w:rPr>
                <w:rFonts w:hint="eastAsia"/>
                <w:lang w:eastAsia="zh-CN"/>
              </w:rPr>
            </w:pPr>
            <w:r>
              <w:rPr>
                <w:rFonts w:hint="eastAsia"/>
                <w:spacing w:val="-1"/>
                <w:lang w:eastAsia="zh-CN"/>
              </w:rPr>
              <w:t>建设“工作室式学习共同体”，带领学生创业。</w:t>
            </w:r>
            <w:r>
              <w:rPr>
                <w:spacing w:val="-1"/>
                <w:lang w:eastAsia="zh-CN"/>
              </w:rPr>
              <w:t>工作室在</w:t>
            </w:r>
            <w:r>
              <w:rPr>
                <w:rFonts w:hint="eastAsia"/>
                <w:spacing w:val="-1"/>
                <w:lang w:eastAsia="zh-CN"/>
              </w:rPr>
              <w:t>“</w:t>
            </w:r>
            <w:r>
              <w:rPr>
                <w:rFonts w:hint="eastAsia"/>
                <w:spacing w:val="-1"/>
                <w:lang w:val="en-US" w:eastAsia="zh-CN"/>
              </w:rPr>
              <w:t>过潮来袭</w:t>
            </w:r>
            <w:r>
              <w:rPr>
                <w:rFonts w:hint="eastAsia"/>
                <w:spacing w:val="-1"/>
                <w:lang w:eastAsia="zh-CN"/>
              </w:rPr>
              <w:t>”</w:t>
            </w:r>
            <w:r>
              <w:rPr>
                <w:rFonts w:hint="eastAsia"/>
                <w:spacing w:val="-1"/>
                <w:lang w:val="en-US" w:eastAsia="zh-CN"/>
              </w:rPr>
              <w:t>店铺主题活动</w:t>
            </w:r>
            <w:r>
              <w:rPr>
                <w:rFonts w:hint="eastAsia"/>
                <w:spacing w:val="-1"/>
                <w:lang w:eastAsia="zh-CN"/>
              </w:rPr>
              <w:t>项目</w:t>
            </w:r>
            <w:r>
              <w:rPr>
                <w:spacing w:val="-1"/>
                <w:lang w:eastAsia="zh-CN"/>
              </w:rPr>
              <w:t>中对</w:t>
            </w:r>
            <w:r>
              <w:rPr>
                <w:rFonts w:hint="eastAsia"/>
                <w:spacing w:val="-2"/>
                <w:lang w:eastAsia="zh-CN"/>
              </w:rPr>
              <w:t>国风系列文创笔记本进行商品</w:t>
            </w:r>
            <w:r>
              <w:rPr>
                <w:rFonts w:hint="eastAsia"/>
                <w:spacing w:val="-2"/>
                <w:lang w:val="en-US" w:eastAsia="zh-CN"/>
              </w:rPr>
              <w:t>首张</w:t>
            </w:r>
            <w:r>
              <w:rPr>
                <w:rFonts w:hint="eastAsia"/>
                <w:spacing w:val="-2"/>
                <w:lang w:eastAsia="zh-CN"/>
              </w:rPr>
              <w:t>主图设计</w:t>
            </w:r>
            <w:r>
              <w:rPr>
                <w:spacing w:val="-2"/>
                <w:lang w:eastAsia="zh-CN"/>
              </w:rPr>
              <w:t>，选出符合</w:t>
            </w:r>
            <w:r>
              <w:rPr>
                <w:rFonts w:hint="eastAsia"/>
                <w:spacing w:val="-2"/>
                <w:lang w:eastAsia="zh-CN"/>
              </w:rPr>
              <w:t>商家</w:t>
            </w:r>
            <w:r>
              <w:rPr>
                <w:spacing w:val="-2"/>
                <w:lang w:eastAsia="zh-CN"/>
              </w:rPr>
              <w:t>要求的</w:t>
            </w:r>
            <w:r>
              <w:rPr>
                <w:rFonts w:hint="eastAsia"/>
                <w:lang w:eastAsia="zh-CN"/>
              </w:rPr>
              <w:t>成片</w:t>
            </w:r>
            <w:r>
              <w:rPr>
                <w:lang w:eastAsia="zh-CN"/>
              </w:rPr>
              <w:t>，</w:t>
            </w:r>
            <w:r>
              <w:rPr>
                <w:spacing w:val="-1"/>
                <w:lang w:eastAsia="zh-CN"/>
              </w:rPr>
              <w:t>问卷调查显示本次</w:t>
            </w:r>
            <w:r>
              <w:rPr>
                <w:rFonts w:hint="eastAsia"/>
                <w:spacing w:val="-1"/>
                <w:lang w:eastAsia="zh-CN"/>
              </w:rPr>
              <w:t>项目</w:t>
            </w:r>
            <w:r>
              <w:rPr>
                <w:spacing w:val="-1"/>
                <w:lang w:eastAsia="zh-CN"/>
              </w:rPr>
              <w:t>满意度较高。</w:t>
            </w:r>
          </w:p>
        </w:tc>
      </w:tr>
      <w:tr w14:paraId="71006C8C">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2535" w:hRule="atLeast"/>
        </w:trPr>
        <w:tc>
          <w:tcPr>
            <w:tcW w:w="1986" w:type="dxa"/>
            <w:vMerge w:val="continue"/>
            <w:tcBorders>
              <w:top w:val="nil"/>
              <w:bottom w:val="nil"/>
              <w:right w:val="single" w:color="000000" w:sz="2" w:space="0"/>
            </w:tcBorders>
          </w:tcPr>
          <w:p w14:paraId="4EA72863">
            <w:pPr>
              <w:kinsoku/>
              <w:overflowPunct w:val="0"/>
              <w:topLinePunct/>
              <w:rPr>
                <w:lang w:eastAsia="zh-CN"/>
              </w:rPr>
            </w:pPr>
          </w:p>
        </w:tc>
        <w:tc>
          <w:tcPr>
            <w:tcW w:w="5716" w:type="dxa"/>
            <w:tcBorders>
              <w:top w:val="nil"/>
              <w:left w:val="single" w:color="000000" w:sz="2" w:space="0"/>
              <w:bottom w:val="nil"/>
              <w:right w:val="nil"/>
            </w:tcBorders>
          </w:tcPr>
          <w:p w14:paraId="1C7BE7CD">
            <w:pPr>
              <w:kinsoku/>
              <w:overflowPunct w:val="0"/>
              <w:topLinePunct/>
              <w:spacing w:before="88" w:line="2384" w:lineRule="exact"/>
              <w:ind w:firstLine="1421"/>
            </w:pPr>
            <w:r>
              <w:rPr>
                <w:position w:val="-47"/>
                <w:lang w:eastAsia="zh-CN"/>
              </w:rPr>
              <w:drawing>
                <wp:inline distT="0" distB="0" distL="0" distR="0">
                  <wp:extent cx="2645410" cy="1344930"/>
                  <wp:effectExtent l="0" t="0" r="2540" b="762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37"/>
                          <a:srcRect t="11079"/>
                          <a:stretch>
                            <a:fillRect/>
                          </a:stretch>
                        </pic:blipFill>
                        <pic:spPr>
                          <a:xfrm>
                            <a:off x="0" y="0"/>
                            <a:ext cx="2645663" cy="1345676"/>
                          </a:xfrm>
                          <a:prstGeom prst="rect">
                            <a:avLst/>
                          </a:prstGeom>
                          <a:ln>
                            <a:noFill/>
                          </a:ln>
                        </pic:spPr>
                      </pic:pic>
                    </a:graphicData>
                  </a:graphic>
                </wp:inline>
              </w:drawing>
            </w:r>
          </w:p>
        </w:tc>
        <w:tc>
          <w:tcPr>
            <w:tcW w:w="6162" w:type="dxa"/>
            <w:tcBorders>
              <w:top w:val="nil"/>
              <w:left w:val="nil"/>
              <w:bottom w:val="nil"/>
            </w:tcBorders>
          </w:tcPr>
          <w:p w14:paraId="5E3786A3">
            <w:pPr>
              <w:kinsoku/>
              <w:overflowPunct w:val="0"/>
              <w:topLinePunct/>
              <w:spacing w:before="237" w:line="2239" w:lineRule="exact"/>
              <w:ind w:firstLine="425"/>
            </w:pPr>
            <w:r>
              <w:rPr>
                <w:position w:val="-44"/>
                <w:lang w:eastAsia="zh-CN"/>
              </w:rPr>
              <w:drawing>
                <wp:inline distT="0" distB="0" distL="0" distR="0">
                  <wp:extent cx="2718435" cy="142176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38"/>
                          <a:stretch>
                            <a:fillRect/>
                          </a:stretch>
                        </pic:blipFill>
                        <pic:spPr>
                          <a:xfrm>
                            <a:off x="0" y="0"/>
                            <a:ext cx="2718816" cy="1421891"/>
                          </a:xfrm>
                          <a:prstGeom prst="rect">
                            <a:avLst/>
                          </a:prstGeom>
                        </pic:spPr>
                      </pic:pic>
                    </a:graphicData>
                  </a:graphic>
                </wp:inline>
              </w:drawing>
            </w:r>
          </w:p>
        </w:tc>
      </w:tr>
      <w:tr w14:paraId="62009511">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446" w:hRule="atLeast"/>
        </w:trPr>
        <w:tc>
          <w:tcPr>
            <w:tcW w:w="1986" w:type="dxa"/>
            <w:vMerge w:val="continue"/>
            <w:tcBorders>
              <w:top w:val="nil"/>
              <w:bottom w:val="single" w:color="000000" w:sz="6" w:space="0"/>
              <w:right w:val="single" w:color="000000" w:sz="2" w:space="0"/>
            </w:tcBorders>
          </w:tcPr>
          <w:p w14:paraId="5B524939">
            <w:pPr>
              <w:kinsoku/>
              <w:overflowPunct w:val="0"/>
              <w:topLinePunct/>
            </w:pPr>
          </w:p>
        </w:tc>
        <w:tc>
          <w:tcPr>
            <w:tcW w:w="11878" w:type="dxa"/>
            <w:gridSpan w:val="2"/>
            <w:tcBorders>
              <w:top w:val="nil"/>
              <w:left w:val="single" w:color="000000" w:sz="2" w:space="0"/>
              <w:bottom w:val="single" w:color="000000" w:sz="6" w:space="0"/>
            </w:tcBorders>
          </w:tcPr>
          <w:p w14:paraId="0CD7BD4D">
            <w:pPr>
              <w:pStyle w:val="9"/>
              <w:kinsoku/>
              <w:overflowPunct w:val="0"/>
              <w:topLinePunct/>
              <w:spacing w:before="116" w:line="219" w:lineRule="auto"/>
              <w:ind w:left="2018"/>
              <w:rPr>
                <w:rFonts w:hint="eastAsia"/>
                <w:lang w:eastAsia="zh-CN"/>
              </w:rPr>
            </w:pPr>
            <w:r>
              <w:rPr>
                <w:b/>
                <w:bCs/>
                <w:spacing w:val="-1"/>
                <w:lang w:eastAsia="zh-CN"/>
              </w:rPr>
              <w:t>学生任务完成情况成绩统计表</w:t>
            </w:r>
            <w:r>
              <w:rPr>
                <w:rFonts w:hint="eastAsia"/>
                <w:b/>
                <w:bCs/>
                <w:spacing w:val="-2"/>
                <w:lang w:eastAsia="zh-CN"/>
              </w:rPr>
              <w:t>满意度调查</w:t>
            </w:r>
          </w:p>
        </w:tc>
      </w:tr>
      <w:tr w14:paraId="64A0A204">
        <w:tblPrEx>
          <w:tblBorders>
            <w:top w:val="single" w:color="000000" w:sz="22" w:space="0"/>
            <w:left w:val="single" w:color="000000" w:sz="22" w:space="0"/>
            <w:bottom w:val="single" w:color="000000" w:sz="22" w:space="0"/>
            <w:right w:val="single" w:color="000000" w:sz="22" w:space="0"/>
            <w:insideH w:val="single" w:color="000000" w:sz="22" w:space="0"/>
            <w:insideV w:val="single" w:color="000000" w:sz="22" w:space="0"/>
          </w:tblBorders>
          <w:tblCellMar>
            <w:top w:w="0" w:type="dxa"/>
            <w:left w:w="0" w:type="dxa"/>
            <w:bottom w:w="0" w:type="dxa"/>
            <w:right w:w="0" w:type="dxa"/>
          </w:tblCellMar>
        </w:tblPrEx>
        <w:trPr>
          <w:trHeight w:val="2838" w:hRule="atLeast"/>
        </w:trPr>
        <w:tc>
          <w:tcPr>
            <w:tcW w:w="1986" w:type="dxa"/>
            <w:tcBorders>
              <w:top w:val="single" w:color="000000" w:sz="6" w:space="0"/>
              <w:right w:val="single" w:color="000000" w:sz="2" w:space="0"/>
            </w:tcBorders>
            <w:shd w:val="clear" w:color="auto" w:fill="B3EBCE"/>
            <w:vAlign w:val="center"/>
          </w:tcPr>
          <w:p w14:paraId="127D4216">
            <w:pPr>
              <w:kinsoku/>
              <w:overflowPunct w:val="0"/>
              <w:topLinePunct/>
              <w:spacing w:before="103" w:line="362" w:lineRule="auto"/>
              <w:ind w:right="254"/>
              <w:jc w:val="center"/>
              <w:rPr>
                <w:rFonts w:hint="eastAsia" w:ascii="微软雅黑" w:hAnsi="微软雅黑" w:eastAsia="微软雅黑" w:cs="微软雅黑"/>
                <w:sz w:val="24"/>
                <w:szCs w:val="24"/>
              </w:rPr>
            </w:pPr>
            <w:r>
              <w:rPr>
                <w:rFonts w:ascii="微软雅黑" w:hAnsi="微软雅黑" w:eastAsia="微软雅黑" w:cs="微软雅黑"/>
                <w:b/>
                <w:bCs/>
                <w:spacing w:val="-1"/>
                <w:sz w:val="24"/>
                <w:szCs w:val="24"/>
              </w:rPr>
              <w:t>不足与改进</w:t>
            </w:r>
            <w:r>
              <w:rPr>
                <w:rFonts w:ascii="微软雅黑" w:hAnsi="微软雅黑" w:eastAsia="微软雅黑" w:cs="微软雅黑"/>
                <w:b/>
                <w:bCs/>
                <w:spacing w:val="-2"/>
                <w:sz w:val="24"/>
                <w:szCs w:val="24"/>
              </w:rPr>
              <w:t>措施</w:t>
            </w:r>
          </w:p>
        </w:tc>
        <w:tc>
          <w:tcPr>
            <w:tcW w:w="11878" w:type="dxa"/>
            <w:gridSpan w:val="2"/>
            <w:tcBorders>
              <w:top w:val="single" w:color="000000" w:sz="6" w:space="0"/>
              <w:left w:val="single" w:color="000000" w:sz="2" w:space="0"/>
            </w:tcBorders>
          </w:tcPr>
          <w:p w14:paraId="72A089AB">
            <w:pPr>
              <w:pStyle w:val="9"/>
              <w:kinsoku/>
              <w:overflowPunct w:val="0"/>
              <w:topLinePunct/>
              <w:spacing w:before="142" w:line="222" w:lineRule="auto"/>
              <w:ind w:left="97"/>
              <w:rPr>
                <w:rFonts w:hint="eastAsia"/>
                <w:lang w:eastAsia="zh-CN"/>
              </w:rPr>
            </w:pPr>
            <w:r>
              <w:rPr>
                <w:b/>
                <w:bCs/>
                <w:spacing w:val="-7"/>
                <w:lang w:eastAsia="zh-CN"/>
              </w:rPr>
              <w:t>不足：</w:t>
            </w:r>
          </w:p>
          <w:p w14:paraId="2E777BF2">
            <w:pPr>
              <w:pStyle w:val="9"/>
              <w:kinsoku/>
              <w:overflowPunct w:val="0"/>
              <w:topLinePunct/>
              <w:spacing w:before="178" w:line="218" w:lineRule="auto"/>
              <w:ind w:left="111"/>
              <w:rPr>
                <w:rFonts w:hint="eastAsia"/>
                <w:lang w:eastAsia="zh-CN"/>
              </w:rPr>
            </w:pPr>
            <w:r>
              <w:rPr>
                <w:spacing w:val="-2"/>
                <w:lang w:eastAsia="zh-CN"/>
              </w:rPr>
              <w:t>1</w:t>
            </w:r>
            <w:r>
              <w:rPr>
                <w:rFonts w:hint="eastAsia"/>
                <w:spacing w:val="-2"/>
                <w:lang w:eastAsia="zh-CN"/>
              </w:rPr>
              <w:t>、</w:t>
            </w:r>
            <w:r>
              <w:rPr>
                <w:rFonts w:hint="eastAsia"/>
                <w:spacing w:val="-22"/>
                <w:lang w:eastAsia="zh-CN"/>
              </w:rPr>
              <w:t>有两位</w:t>
            </w:r>
            <w:r>
              <w:rPr>
                <w:rFonts w:hint="eastAsia"/>
                <w:spacing w:val="-2"/>
                <w:lang w:eastAsia="zh-CN"/>
              </w:rPr>
              <w:t>学生在学习人工智能图像处理技术和主图设计技巧时感到较为吃力，跟不上教学进度。</w:t>
            </w:r>
          </w:p>
          <w:p w14:paraId="07B5D7B7">
            <w:pPr>
              <w:pStyle w:val="9"/>
              <w:kinsoku/>
              <w:overflowPunct w:val="0"/>
              <w:topLinePunct/>
              <w:spacing w:before="184" w:line="219" w:lineRule="auto"/>
              <w:ind w:left="96"/>
              <w:rPr>
                <w:rFonts w:hint="eastAsia"/>
                <w:lang w:eastAsia="zh-CN"/>
              </w:rPr>
            </w:pPr>
            <w:r>
              <w:rPr>
                <w:spacing w:val="-1"/>
                <w:lang w:eastAsia="zh-CN"/>
              </w:rPr>
              <w:t>2</w:t>
            </w:r>
            <w:r>
              <w:rPr>
                <w:rFonts w:hint="eastAsia"/>
                <w:spacing w:val="-1"/>
                <w:lang w:eastAsia="zh-CN"/>
              </w:rPr>
              <w:t>、对于数智化视觉营销设计中涉及的一些新技术和工具讲解不够深入，学生在实践中可能无法充分发挥其优势。</w:t>
            </w:r>
          </w:p>
          <w:p w14:paraId="24B217DB">
            <w:pPr>
              <w:pStyle w:val="9"/>
              <w:kinsoku/>
              <w:overflowPunct w:val="0"/>
              <w:topLinePunct/>
              <w:spacing w:before="184" w:line="219" w:lineRule="auto"/>
              <w:ind w:left="101"/>
              <w:rPr>
                <w:rFonts w:hint="eastAsia"/>
                <w:lang w:eastAsia="zh-CN"/>
              </w:rPr>
            </w:pPr>
            <w:r>
              <w:rPr>
                <w:b/>
                <w:bCs/>
                <w:spacing w:val="-9"/>
                <w:lang w:eastAsia="zh-CN"/>
              </w:rPr>
              <w:t>改进：</w:t>
            </w:r>
          </w:p>
          <w:p w14:paraId="00C15A49">
            <w:pPr>
              <w:pStyle w:val="9"/>
              <w:kinsoku/>
              <w:overflowPunct w:val="0"/>
              <w:topLinePunct/>
              <w:spacing w:before="178" w:line="218" w:lineRule="auto"/>
              <w:ind w:left="111"/>
              <w:rPr>
                <w:rFonts w:hint="eastAsia"/>
                <w:spacing w:val="-2"/>
                <w:lang w:eastAsia="zh-CN"/>
              </w:rPr>
            </w:pPr>
            <w:r>
              <w:rPr>
                <w:spacing w:val="-2"/>
                <w:lang w:eastAsia="zh-CN"/>
              </w:rPr>
              <w:t>1</w:t>
            </w:r>
            <w:r>
              <w:rPr>
                <w:rFonts w:hint="eastAsia"/>
                <w:spacing w:val="-2"/>
                <w:lang w:eastAsia="zh-CN"/>
              </w:rPr>
              <w:t>、采取一生一导师的帮扶方法，让使用熟练的同学一对一指导不熟的同学</w:t>
            </w:r>
            <w:r>
              <w:rPr>
                <w:spacing w:val="-2"/>
                <w:lang w:eastAsia="zh-CN"/>
              </w:rPr>
              <w:t>。</w:t>
            </w:r>
          </w:p>
          <w:p w14:paraId="1488F2FE">
            <w:pPr>
              <w:pStyle w:val="9"/>
              <w:kinsoku/>
              <w:overflowPunct w:val="0"/>
              <w:topLinePunct/>
              <w:spacing w:before="178" w:line="218" w:lineRule="auto"/>
              <w:ind w:left="111"/>
              <w:rPr>
                <w:rFonts w:hint="eastAsia"/>
                <w:spacing w:val="-2"/>
                <w:lang w:eastAsia="zh-CN"/>
              </w:rPr>
            </w:pPr>
            <w:r>
              <w:rPr>
                <w:spacing w:val="-2"/>
                <w:lang w:eastAsia="zh-CN"/>
              </w:rPr>
              <w:t>2</w:t>
            </w:r>
            <w:r>
              <w:rPr>
                <w:rFonts w:hint="eastAsia"/>
                <w:spacing w:val="-2"/>
                <w:lang w:eastAsia="zh-CN"/>
              </w:rPr>
              <w:t>、深化数智化技术教学，结合实际案例进行更深入的剖析，让学生知道如何使用工具，更明白为什么这样使用。</w:t>
            </w:r>
          </w:p>
        </w:tc>
      </w:tr>
    </w:tbl>
    <w:p w14:paraId="79242E32">
      <w:pPr>
        <w:kinsoku/>
        <w:overflowPunct w:val="0"/>
        <w:topLinePunct/>
        <w:spacing w:line="316" w:lineRule="auto"/>
        <w:rPr>
          <w:lang w:eastAsia="zh-CN"/>
        </w:rPr>
      </w:pPr>
    </w:p>
    <w:sectPr>
      <w:footerReference r:id="rId12" w:type="default"/>
      <w:pgSz w:w="16839" w:h="11906"/>
      <w:pgMar w:top="400" w:right="1615" w:bottom="1313" w:left="1303" w:header="0" w:footer="114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6084F">
    <w:pPr>
      <w:spacing w:line="167" w:lineRule="auto"/>
      <w:ind w:left="7079"/>
      <w:rPr>
        <w:rFonts w:ascii="Calibri" w:hAnsi="Calibri" w:eastAsia="Calibri" w:cs="Calibri"/>
        <w:sz w:val="18"/>
        <w:szCs w:val="18"/>
      </w:rPr>
    </w:pPr>
    <w:r>
      <w:rPr>
        <w:rFonts w:ascii="Calibri" w:hAnsi="Calibri" w:eastAsia="Calibri" w:cs="Calibri"/>
        <w:sz w:val="18"/>
        <w:szCs w:val="18"/>
      </w:rPr>
      <w:t>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96047">
    <w:pPr>
      <w:spacing w:line="169" w:lineRule="auto"/>
      <w:ind w:left="6689"/>
      <w:rPr>
        <w:rFonts w:ascii="Calibri" w:hAnsi="Calibri" w:eastAsia="Calibri" w:cs="Calibri"/>
        <w:sz w:val="18"/>
        <w:szCs w:val="18"/>
      </w:rPr>
    </w:pPr>
    <w:r>
      <w:rPr>
        <w:rFonts w:ascii="Calibri" w:hAnsi="Calibri" w:eastAsia="Calibri" w:cs="Calibri"/>
        <w:spacing w:val="-6"/>
        <w:sz w:val="18"/>
        <w:szCs w:val="18"/>
      </w:rPr>
      <w:t>170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00DE4">
    <w:pPr>
      <w:spacing w:line="167" w:lineRule="auto"/>
      <w:ind w:left="7079"/>
      <w:rPr>
        <w:rFonts w:ascii="Calibri" w:hAnsi="Calibri" w:eastAsia="Calibri" w:cs="Calibri"/>
        <w:sz w:val="18"/>
        <w:szCs w:val="18"/>
      </w:rPr>
    </w:pPr>
    <w:r>
      <w:rPr>
        <w:rFonts w:ascii="Calibri" w:hAnsi="Calibri" w:eastAsia="Calibri" w:cs="Calibri"/>
        <w:sz w:val="18"/>
        <w:szCs w:val="18"/>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F3B01C">
    <w:pPr>
      <w:spacing w:line="169" w:lineRule="auto"/>
      <w:ind w:left="7077"/>
      <w:rPr>
        <w:rFonts w:ascii="Calibri" w:hAnsi="Calibri" w:eastAsia="Calibri" w:cs="Calibri"/>
        <w:sz w:val="18"/>
        <w:szCs w:val="18"/>
      </w:rPr>
    </w:pPr>
    <w:r>
      <w:rPr>
        <w:rFonts w:ascii="Calibri" w:hAnsi="Calibri" w:eastAsia="Calibri" w:cs="Calibri"/>
        <w:sz w:val="18"/>
        <w:szCs w:val="18"/>
      </w:rPr>
      <w:t>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1551B">
    <w:pPr>
      <w:spacing w:line="169" w:lineRule="auto"/>
      <w:ind w:left="7040"/>
      <w:rPr>
        <w:rFonts w:ascii="Calibri" w:hAnsi="Calibri" w:eastAsia="Calibri" w:cs="Calibri"/>
        <w:sz w:val="18"/>
        <w:szCs w:val="18"/>
      </w:rPr>
    </w:pPr>
    <w:r>
      <w:rPr>
        <w:rFonts w:ascii="Calibri" w:hAnsi="Calibri" w:eastAsia="Calibri" w:cs="Calibri"/>
        <w:spacing w:val="-8"/>
        <w:sz w:val="18"/>
        <w:szCs w:val="18"/>
      </w:rPr>
      <w:t>10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3968A">
    <w:pPr>
      <w:spacing w:line="169" w:lineRule="auto"/>
      <w:ind w:left="7016"/>
      <w:rPr>
        <w:rFonts w:ascii="Calibri" w:hAnsi="Calibri" w:eastAsia="Calibri" w:cs="Calibri"/>
        <w:sz w:val="18"/>
        <w:szCs w:val="18"/>
      </w:rPr>
    </w:pPr>
    <w:r>
      <w:rPr>
        <w:rFonts w:ascii="Calibri" w:hAnsi="Calibri" w:eastAsia="Calibri" w:cs="Calibri"/>
        <w:spacing w:val="-8"/>
        <w:sz w:val="18"/>
        <w:szCs w:val="18"/>
      </w:rPr>
      <w:t>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6D537">
    <w:pPr>
      <w:spacing w:line="169" w:lineRule="auto"/>
      <w:ind w:left="7040"/>
      <w:rPr>
        <w:rFonts w:ascii="Calibri" w:hAnsi="Calibri" w:eastAsia="Calibri" w:cs="Calibri"/>
        <w:sz w:val="18"/>
        <w:szCs w:val="18"/>
      </w:rPr>
    </w:pPr>
    <w:r>
      <w:rPr>
        <w:rFonts w:ascii="Calibri" w:hAnsi="Calibri" w:eastAsia="Calibri" w:cs="Calibri"/>
        <w:spacing w:val="-8"/>
        <w:sz w:val="18"/>
        <w:szCs w:val="18"/>
      </w:rPr>
      <w:t>16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09F21">
    <w:pPr>
      <w:spacing w:line="169" w:lineRule="auto"/>
      <w:ind w:left="7040"/>
      <w:rPr>
        <w:rFonts w:ascii="Calibri" w:hAnsi="Calibri" w:eastAsia="Calibri" w:cs="Calibri"/>
        <w:sz w:val="18"/>
        <w:szCs w:val="18"/>
      </w:rPr>
    </w:pPr>
    <w:r>
      <w:rPr>
        <w:rFonts w:ascii="Calibri" w:hAnsi="Calibri" w:eastAsia="Calibri" w:cs="Calibri"/>
        <w:spacing w:val="-8"/>
        <w:sz w:val="18"/>
        <w:szCs w:val="18"/>
      </w:rPr>
      <w:t>19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650F6">
    <w:pPr>
      <w:spacing w:line="169" w:lineRule="auto"/>
      <w:ind w:left="7034"/>
      <w:rPr>
        <w:rFonts w:ascii="Calibri" w:hAnsi="Calibri" w:eastAsia="Calibri" w:cs="Calibri"/>
        <w:sz w:val="18"/>
        <w:szCs w:val="18"/>
      </w:rPr>
    </w:pPr>
    <w:r>
      <w:rPr>
        <w:rFonts w:ascii="Calibri" w:hAnsi="Calibri" w:eastAsia="Calibri" w:cs="Calibri"/>
        <w:spacing w:val="-6"/>
        <w:sz w:val="18"/>
        <w:szCs w:val="18"/>
      </w:rPr>
      <w:t>20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F5825">
    <w:pPr>
      <w:spacing w:line="169" w:lineRule="auto"/>
      <w:ind w:left="7034"/>
      <w:rPr>
        <w:rFonts w:ascii="Calibri" w:hAnsi="Calibri" w:eastAsia="Calibri" w:cs="Calibri"/>
        <w:sz w:val="18"/>
        <w:szCs w:val="18"/>
      </w:rPr>
    </w:pPr>
    <w:r>
      <w:rPr>
        <w:rFonts w:ascii="Calibri" w:hAnsi="Calibri" w:eastAsia="Calibri" w:cs="Calibri"/>
        <w:spacing w:val="-6"/>
        <w:sz w:val="18"/>
        <w:szCs w:val="18"/>
      </w:rPr>
      <w:t>23</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A6304F"/>
    <w:multiLevelType w:val="singleLevel"/>
    <w:tmpl w:val="A1A6304F"/>
    <w:lvl w:ilvl="0" w:tentative="0">
      <w:start w:val="1"/>
      <w:numFmt w:val="decimal"/>
      <w:suff w:val="nothing"/>
      <w:lvlText w:val="%1、"/>
      <w:lvlJc w:val="left"/>
    </w:lvl>
  </w:abstractNum>
  <w:abstractNum w:abstractNumId="1">
    <w:nsid w:val="AF368D41"/>
    <w:multiLevelType w:val="singleLevel"/>
    <w:tmpl w:val="AF368D41"/>
    <w:lvl w:ilvl="0" w:tentative="0">
      <w:start w:val="1"/>
      <w:numFmt w:val="decimal"/>
      <w:suff w:val="nothing"/>
      <w:lvlText w:val="%1、"/>
      <w:lvlJc w:val="left"/>
    </w:lvl>
  </w:abstractNum>
  <w:abstractNum w:abstractNumId="2">
    <w:nsid w:val="0A3817B7"/>
    <w:multiLevelType w:val="singleLevel"/>
    <w:tmpl w:val="0A3817B7"/>
    <w:lvl w:ilvl="0" w:tentative="0">
      <w:start w:val="1"/>
      <w:numFmt w:val="decimal"/>
      <w:suff w:val="nothing"/>
      <w:lvlText w:val="%1、"/>
      <w:lvlJc w:val="left"/>
    </w:lvl>
  </w:abstractNum>
  <w:abstractNum w:abstractNumId="3">
    <w:nsid w:val="1822E206"/>
    <w:multiLevelType w:val="singleLevel"/>
    <w:tmpl w:val="1822E206"/>
    <w:lvl w:ilvl="0" w:tentative="0">
      <w:start w:val="1"/>
      <w:numFmt w:val="decimal"/>
      <w:suff w:val="nothing"/>
      <w:lvlText w:val="%1、"/>
      <w:lvlJc w:val="left"/>
    </w:lvl>
  </w:abstractNum>
  <w:abstractNum w:abstractNumId="4">
    <w:nsid w:val="31F6F458"/>
    <w:multiLevelType w:val="singleLevel"/>
    <w:tmpl w:val="31F6F458"/>
    <w:lvl w:ilvl="0" w:tentative="0">
      <w:start w:val="1"/>
      <w:numFmt w:val="decimal"/>
      <w:suff w:val="nothing"/>
      <w:lvlText w:val="%1、"/>
      <w:lvlJc w:val="left"/>
    </w:lvl>
  </w:abstractNum>
  <w:abstractNum w:abstractNumId="5">
    <w:nsid w:val="34E43A27"/>
    <w:multiLevelType w:val="multilevel"/>
    <w:tmpl w:val="34E43A27"/>
    <w:lvl w:ilvl="0" w:tentative="0">
      <w:start w:val="1"/>
      <w:numFmt w:val="decimal"/>
      <w:lvlText w:val="%1、"/>
      <w:lvlJc w:val="left"/>
      <w:pPr>
        <w:ind w:left="497" w:hanging="384"/>
      </w:pPr>
      <w:rPr>
        <w:rFonts w:hint="default"/>
      </w:rPr>
    </w:lvl>
    <w:lvl w:ilvl="1" w:tentative="0">
      <w:start w:val="1"/>
      <w:numFmt w:val="lowerLetter"/>
      <w:lvlText w:val="%2)"/>
      <w:lvlJc w:val="left"/>
      <w:pPr>
        <w:ind w:left="953" w:hanging="420"/>
      </w:pPr>
    </w:lvl>
    <w:lvl w:ilvl="2" w:tentative="0">
      <w:start w:val="1"/>
      <w:numFmt w:val="lowerRoman"/>
      <w:lvlText w:val="%3."/>
      <w:lvlJc w:val="right"/>
      <w:pPr>
        <w:ind w:left="1373" w:hanging="420"/>
      </w:pPr>
    </w:lvl>
    <w:lvl w:ilvl="3" w:tentative="0">
      <w:start w:val="1"/>
      <w:numFmt w:val="decimal"/>
      <w:lvlText w:val="%4."/>
      <w:lvlJc w:val="left"/>
      <w:pPr>
        <w:ind w:left="1793" w:hanging="420"/>
      </w:pPr>
    </w:lvl>
    <w:lvl w:ilvl="4" w:tentative="0">
      <w:start w:val="1"/>
      <w:numFmt w:val="lowerLetter"/>
      <w:lvlText w:val="%5)"/>
      <w:lvlJc w:val="left"/>
      <w:pPr>
        <w:ind w:left="2213" w:hanging="420"/>
      </w:pPr>
    </w:lvl>
    <w:lvl w:ilvl="5" w:tentative="0">
      <w:start w:val="1"/>
      <w:numFmt w:val="lowerRoman"/>
      <w:lvlText w:val="%6."/>
      <w:lvlJc w:val="right"/>
      <w:pPr>
        <w:ind w:left="2633" w:hanging="420"/>
      </w:pPr>
    </w:lvl>
    <w:lvl w:ilvl="6" w:tentative="0">
      <w:start w:val="1"/>
      <w:numFmt w:val="decimal"/>
      <w:lvlText w:val="%7."/>
      <w:lvlJc w:val="left"/>
      <w:pPr>
        <w:ind w:left="3053" w:hanging="420"/>
      </w:pPr>
    </w:lvl>
    <w:lvl w:ilvl="7" w:tentative="0">
      <w:start w:val="1"/>
      <w:numFmt w:val="lowerLetter"/>
      <w:lvlText w:val="%8)"/>
      <w:lvlJc w:val="left"/>
      <w:pPr>
        <w:ind w:left="3473" w:hanging="420"/>
      </w:pPr>
    </w:lvl>
    <w:lvl w:ilvl="8" w:tentative="0">
      <w:start w:val="1"/>
      <w:numFmt w:val="lowerRoman"/>
      <w:lvlText w:val="%9."/>
      <w:lvlJc w:val="right"/>
      <w:pPr>
        <w:ind w:left="3893" w:hanging="420"/>
      </w:pPr>
    </w:lvl>
  </w:abstractNum>
  <w:abstractNum w:abstractNumId="6">
    <w:nsid w:val="3C3395DB"/>
    <w:multiLevelType w:val="singleLevel"/>
    <w:tmpl w:val="3C3395DB"/>
    <w:lvl w:ilvl="0" w:tentative="0">
      <w:start w:val="1"/>
      <w:numFmt w:val="decimal"/>
      <w:suff w:val="nothing"/>
      <w:lvlText w:val="%1、"/>
      <w:lvlJc w:val="left"/>
    </w:lvl>
  </w:abstractNum>
  <w:abstractNum w:abstractNumId="7">
    <w:nsid w:val="42F853F3"/>
    <w:multiLevelType w:val="multilevel"/>
    <w:tmpl w:val="42F853F3"/>
    <w:lvl w:ilvl="0" w:tentative="0">
      <w:start w:val="1"/>
      <w:numFmt w:val="decimal"/>
      <w:lvlText w:val="%1、"/>
      <w:lvlJc w:val="left"/>
      <w:pPr>
        <w:ind w:left="482" w:hanging="384"/>
      </w:pPr>
      <w:rPr>
        <w:rFonts w:hint="default"/>
      </w:rPr>
    </w:lvl>
    <w:lvl w:ilvl="1" w:tentative="0">
      <w:start w:val="1"/>
      <w:numFmt w:val="lowerLetter"/>
      <w:lvlText w:val="%2)"/>
      <w:lvlJc w:val="left"/>
      <w:pPr>
        <w:ind w:left="938" w:hanging="420"/>
      </w:pPr>
    </w:lvl>
    <w:lvl w:ilvl="2" w:tentative="0">
      <w:start w:val="1"/>
      <w:numFmt w:val="lowerRoman"/>
      <w:lvlText w:val="%3."/>
      <w:lvlJc w:val="right"/>
      <w:pPr>
        <w:ind w:left="1358" w:hanging="420"/>
      </w:pPr>
    </w:lvl>
    <w:lvl w:ilvl="3" w:tentative="0">
      <w:start w:val="1"/>
      <w:numFmt w:val="decimal"/>
      <w:lvlText w:val="%4."/>
      <w:lvlJc w:val="left"/>
      <w:pPr>
        <w:ind w:left="1778" w:hanging="420"/>
      </w:pPr>
    </w:lvl>
    <w:lvl w:ilvl="4" w:tentative="0">
      <w:start w:val="1"/>
      <w:numFmt w:val="lowerLetter"/>
      <w:lvlText w:val="%5)"/>
      <w:lvlJc w:val="left"/>
      <w:pPr>
        <w:ind w:left="2198" w:hanging="420"/>
      </w:pPr>
    </w:lvl>
    <w:lvl w:ilvl="5" w:tentative="0">
      <w:start w:val="1"/>
      <w:numFmt w:val="lowerRoman"/>
      <w:lvlText w:val="%6."/>
      <w:lvlJc w:val="right"/>
      <w:pPr>
        <w:ind w:left="2618" w:hanging="420"/>
      </w:pPr>
    </w:lvl>
    <w:lvl w:ilvl="6" w:tentative="0">
      <w:start w:val="1"/>
      <w:numFmt w:val="decimal"/>
      <w:lvlText w:val="%7."/>
      <w:lvlJc w:val="left"/>
      <w:pPr>
        <w:ind w:left="3038" w:hanging="420"/>
      </w:pPr>
    </w:lvl>
    <w:lvl w:ilvl="7" w:tentative="0">
      <w:start w:val="1"/>
      <w:numFmt w:val="lowerLetter"/>
      <w:lvlText w:val="%8)"/>
      <w:lvlJc w:val="left"/>
      <w:pPr>
        <w:ind w:left="3458" w:hanging="420"/>
      </w:pPr>
    </w:lvl>
    <w:lvl w:ilvl="8" w:tentative="0">
      <w:start w:val="1"/>
      <w:numFmt w:val="lowerRoman"/>
      <w:lvlText w:val="%9."/>
      <w:lvlJc w:val="right"/>
      <w:pPr>
        <w:ind w:left="3878" w:hanging="420"/>
      </w:pPr>
    </w:lvl>
  </w:abstractNum>
  <w:abstractNum w:abstractNumId="8">
    <w:nsid w:val="452F4466"/>
    <w:multiLevelType w:val="singleLevel"/>
    <w:tmpl w:val="452F4466"/>
    <w:lvl w:ilvl="0" w:tentative="0">
      <w:start w:val="1"/>
      <w:numFmt w:val="decimal"/>
      <w:suff w:val="nothing"/>
      <w:lvlText w:val="%1、"/>
      <w:lvlJc w:val="left"/>
    </w:lvl>
  </w:abstractNum>
  <w:num w:numId="1">
    <w:abstractNumId w:val="1"/>
  </w:num>
  <w:num w:numId="2">
    <w:abstractNumId w:val="4"/>
  </w:num>
  <w:num w:numId="3">
    <w:abstractNumId w:val="3"/>
  </w:num>
  <w:num w:numId="4">
    <w:abstractNumId w:val="5"/>
  </w:num>
  <w:num w:numId="5">
    <w:abstractNumId w:val="2"/>
  </w:num>
  <w:num w:numId="6">
    <w:abstractNumId w:val="8"/>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characterSpacingControl w:val="doNotCompress"/>
  <w:compat>
    <w:spaceForUL/>
    <w:ulTrailSpace/>
    <w:useFELayout/>
    <w:compatSetting w:name="compatibilityMode" w:uri="http://schemas.microsoft.com/office/word" w:val="14"/>
  </w:compat>
  <w:docVars>
    <w:docVar w:name="commondata" w:val="eyJoZGlkIjoiZjA2NjUwNmY0OWJmNDk1NzVjNjRiZWRkZDg5NjEyNGIifQ=="/>
  </w:docVars>
  <w:rsids>
    <w:rsidRoot w:val="005A18A0"/>
    <w:rsid w:val="000030E6"/>
    <w:rsid w:val="00003EAD"/>
    <w:rsid w:val="00017943"/>
    <w:rsid w:val="00024664"/>
    <w:rsid w:val="000300C4"/>
    <w:rsid w:val="00050D69"/>
    <w:rsid w:val="00053DDB"/>
    <w:rsid w:val="00057C16"/>
    <w:rsid w:val="00060169"/>
    <w:rsid w:val="00062DB7"/>
    <w:rsid w:val="00065F5D"/>
    <w:rsid w:val="000667EA"/>
    <w:rsid w:val="00075D41"/>
    <w:rsid w:val="00083BB1"/>
    <w:rsid w:val="00086DEB"/>
    <w:rsid w:val="000877BC"/>
    <w:rsid w:val="000924BA"/>
    <w:rsid w:val="000955FB"/>
    <w:rsid w:val="000B09F5"/>
    <w:rsid w:val="000B4FAD"/>
    <w:rsid w:val="000B5EDA"/>
    <w:rsid w:val="000D4CB3"/>
    <w:rsid w:val="000D5F8F"/>
    <w:rsid w:val="000E1255"/>
    <w:rsid w:val="001007E3"/>
    <w:rsid w:val="00102272"/>
    <w:rsid w:val="00111292"/>
    <w:rsid w:val="00114D17"/>
    <w:rsid w:val="00114EB7"/>
    <w:rsid w:val="00140A1B"/>
    <w:rsid w:val="001430ED"/>
    <w:rsid w:val="00147DFC"/>
    <w:rsid w:val="00165F5F"/>
    <w:rsid w:val="0017404D"/>
    <w:rsid w:val="00183A8E"/>
    <w:rsid w:val="001848AE"/>
    <w:rsid w:val="001868CB"/>
    <w:rsid w:val="00190676"/>
    <w:rsid w:val="001A07CF"/>
    <w:rsid w:val="001A0D71"/>
    <w:rsid w:val="001A4661"/>
    <w:rsid w:val="001B532B"/>
    <w:rsid w:val="001B5F83"/>
    <w:rsid w:val="001C6094"/>
    <w:rsid w:val="001E2A03"/>
    <w:rsid w:val="001E4094"/>
    <w:rsid w:val="00200535"/>
    <w:rsid w:val="0020505B"/>
    <w:rsid w:val="00216893"/>
    <w:rsid w:val="00220308"/>
    <w:rsid w:val="00220875"/>
    <w:rsid w:val="00224BB1"/>
    <w:rsid w:val="00226399"/>
    <w:rsid w:val="002413EC"/>
    <w:rsid w:val="00250921"/>
    <w:rsid w:val="00270C29"/>
    <w:rsid w:val="00276C6E"/>
    <w:rsid w:val="00280D23"/>
    <w:rsid w:val="00281E54"/>
    <w:rsid w:val="00282F02"/>
    <w:rsid w:val="00283C3F"/>
    <w:rsid w:val="00284708"/>
    <w:rsid w:val="0028650D"/>
    <w:rsid w:val="002A5CAE"/>
    <w:rsid w:val="002A6B36"/>
    <w:rsid w:val="002B1B62"/>
    <w:rsid w:val="002B1D63"/>
    <w:rsid w:val="002C3843"/>
    <w:rsid w:val="002D1118"/>
    <w:rsid w:val="002D51CD"/>
    <w:rsid w:val="002E770A"/>
    <w:rsid w:val="002F201D"/>
    <w:rsid w:val="00304B16"/>
    <w:rsid w:val="00326183"/>
    <w:rsid w:val="00326A2D"/>
    <w:rsid w:val="003304EE"/>
    <w:rsid w:val="00334405"/>
    <w:rsid w:val="00344C71"/>
    <w:rsid w:val="00351D06"/>
    <w:rsid w:val="00355212"/>
    <w:rsid w:val="0035752C"/>
    <w:rsid w:val="003635C0"/>
    <w:rsid w:val="00381B72"/>
    <w:rsid w:val="003853FE"/>
    <w:rsid w:val="003A37BA"/>
    <w:rsid w:val="003A732A"/>
    <w:rsid w:val="003B15F5"/>
    <w:rsid w:val="003B6DFF"/>
    <w:rsid w:val="003C542C"/>
    <w:rsid w:val="003C5C70"/>
    <w:rsid w:val="003C7567"/>
    <w:rsid w:val="003E515F"/>
    <w:rsid w:val="00410C89"/>
    <w:rsid w:val="0041357F"/>
    <w:rsid w:val="00436A01"/>
    <w:rsid w:val="004416CB"/>
    <w:rsid w:val="0044629B"/>
    <w:rsid w:val="00456EE6"/>
    <w:rsid w:val="00462E63"/>
    <w:rsid w:val="00467066"/>
    <w:rsid w:val="00470367"/>
    <w:rsid w:val="00483973"/>
    <w:rsid w:val="00486877"/>
    <w:rsid w:val="00490C94"/>
    <w:rsid w:val="00494C71"/>
    <w:rsid w:val="00495274"/>
    <w:rsid w:val="00497494"/>
    <w:rsid w:val="004A503C"/>
    <w:rsid w:val="004C331C"/>
    <w:rsid w:val="004D4FF9"/>
    <w:rsid w:val="004D6670"/>
    <w:rsid w:val="004D707C"/>
    <w:rsid w:val="00524271"/>
    <w:rsid w:val="005266FB"/>
    <w:rsid w:val="00530066"/>
    <w:rsid w:val="00535098"/>
    <w:rsid w:val="00543BC0"/>
    <w:rsid w:val="00546A7B"/>
    <w:rsid w:val="0054717E"/>
    <w:rsid w:val="00560B3E"/>
    <w:rsid w:val="005620D8"/>
    <w:rsid w:val="005629FF"/>
    <w:rsid w:val="00571E88"/>
    <w:rsid w:val="00572CF0"/>
    <w:rsid w:val="00577207"/>
    <w:rsid w:val="00577603"/>
    <w:rsid w:val="00583BCF"/>
    <w:rsid w:val="00584C29"/>
    <w:rsid w:val="00596873"/>
    <w:rsid w:val="005A1376"/>
    <w:rsid w:val="005A18A0"/>
    <w:rsid w:val="005A1F79"/>
    <w:rsid w:val="005A7BC0"/>
    <w:rsid w:val="005B2C77"/>
    <w:rsid w:val="005C2D1D"/>
    <w:rsid w:val="005E6CA7"/>
    <w:rsid w:val="005F1F0C"/>
    <w:rsid w:val="005F235F"/>
    <w:rsid w:val="005F6CCA"/>
    <w:rsid w:val="00604E06"/>
    <w:rsid w:val="006149E1"/>
    <w:rsid w:val="00621058"/>
    <w:rsid w:val="00621CBC"/>
    <w:rsid w:val="00622486"/>
    <w:rsid w:val="0062368A"/>
    <w:rsid w:val="0063529B"/>
    <w:rsid w:val="00640548"/>
    <w:rsid w:val="006407DE"/>
    <w:rsid w:val="00642677"/>
    <w:rsid w:val="006454A7"/>
    <w:rsid w:val="00651637"/>
    <w:rsid w:val="00653B73"/>
    <w:rsid w:val="00661D8E"/>
    <w:rsid w:val="00661EB0"/>
    <w:rsid w:val="00663860"/>
    <w:rsid w:val="00671B6E"/>
    <w:rsid w:val="00672701"/>
    <w:rsid w:val="00694B67"/>
    <w:rsid w:val="006955B3"/>
    <w:rsid w:val="00696448"/>
    <w:rsid w:val="006A1E8B"/>
    <w:rsid w:val="006D5F5D"/>
    <w:rsid w:val="006E3B4C"/>
    <w:rsid w:val="006E7F8F"/>
    <w:rsid w:val="006F7497"/>
    <w:rsid w:val="0071100C"/>
    <w:rsid w:val="0073465A"/>
    <w:rsid w:val="00734697"/>
    <w:rsid w:val="007357C7"/>
    <w:rsid w:val="00746F6B"/>
    <w:rsid w:val="00754916"/>
    <w:rsid w:val="00764E5B"/>
    <w:rsid w:val="00773B9F"/>
    <w:rsid w:val="00775067"/>
    <w:rsid w:val="00786AA1"/>
    <w:rsid w:val="007956B8"/>
    <w:rsid w:val="00796447"/>
    <w:rsid w:val="00796561"/>
    <w:rsid w:val="007A0A58"/>
    <w:rsid w:val="007A2082"/>
    <w:rsid w:val="007A66AF"/>
    <w:rsid w:val="007A69B2"/>
    <w:rsid w:val="007A73AF"/>
    <w:rsid w:val="007B0A45"/>
    <w:rsid w:val="007B62FE"/>
    <w:rsid w:val="007C47C9"/>
    <w:rsid w:val="007C6504"/>
    <w:rsid w:val="007E0830"/>
    <w:rsid w:val="007E10C6"/>
    <w:rsid w:val="008027C7"/>
    <w:rsid w:val="00806364"/>
    <w:rsid w:val="00810ABE"/>
    <w:rsid w:val="00820EC9"/>
    <w:rsid w:val="008259F0"/>
    <w:rsid w:val="008347CB"/>
    <w:rsid w:val="00840872"/>
    <w:rsid w:val="0084530A"/>
    <w:rsid w:val="00880932"/>
    <w:rsid w:val="008A2ADC"/>
    <w:rsid w:val="008B62BD"/>
    <w:rsid w:val="00907450"/>
    <w:rsid w:val="00931019"/>
    <w:rsid w:val="00935858"/>
    <w:rsid w:val="009463EC"/>
    <w:rsid w:val="009468E4"/>
    <w:rsid w:val="00953D8D"/>
    <w:rsid w:val="00964956"/>
    <w:rsid w:val="009A4830"/>
    <w:rsid w:val="009B63A2"/>
    <w:rsid w:val="009C038F"/>
    <w:rsid w:val="009C04B7"/>
    <w:rsid w:val="009D23BB"/>
    <w:rsid w:val="009E547D"/>
    <w:rsid w:val="009E6439"/>
    <w:rsid w:val="00A0470C"/>
    <w:rsid w:val="00A14708"/>
    <w:rsid w:val="00A26658"/>
    <w:rsid w:val="00A35800"/>
    <w:rsid w:val="00A41BCB"/>
    <w:rsid w:val="00A47549"/>
    <w:rsid w:val="00A60A4F"/>
    <w:rsid w:val="00A70426"/>
    <w:rsid w:val="00A810A8"/>
    <w:rsid w:val="00A85334"/>
    <w:rsid w:val="00A90A66"/>
    <w:rsid w:val="00A92098"/>
    <w:rsid w:val="00AA332A"/>
    <w:rsid w:val="00AA52EA"/>
    <w:rsid w:val="00AA7E62"/>
    <w:rsid w:val="00AB26BF"/>
    <w:rsid w:val="00AC3A72"/>
    <w:rsid w:val="00AD07B3"/>
    <w:rsid w:val="00AD4BFE"/>
    <w:rsid w:val="00AE0797"/>
    <w:rsid w:val="00AF16CF"/>
    <w:rsid w:val="00AF2AE4"/>
    <w:rsid w:val="00B10B1C"/>
    <w:rsid w:val="00B13C4A"/>
    <w:rsid w:val="00B226F7"/>
    <w:rsid w:val="00B25068"/>
    <w:rsid w:val="00B253DE"/>
    <w:rsid w:val="00B26E53"/>
    <w:rsid w:val="00B41326"/>
    <w:rsid w:val="00B65B42"/>
    <w:rsid w:val="00B802DC"/>
    <w:rsid w:val="00B80664"/>
    <w:rsid w:val="00B82C3E"/>
    <w:rsid w:val="00B86BF1"/>
    <w:rsid w:val="00BB0586"/>
    <w:rsid w:val="00BB2BCC"/>
    <w:rsid w:val="00BC3163"/>
    <w:rsid w:val="00BE2FDA"/>
    <w:rsid w:val="00BF2A35"/>
    <w:rsid w:val="00BF55CC"/>
    <w:rsid w:val="00BF5723"/>
    <w:rsid w:val="00BF7A3E"/>
    <w:rsid w:val="00C028A3"/>
    <w:rsid w:val="00C11F80"/>
    <w:rsid w:val="00C3226B"/>
    <w:rsid w:val="00C3624A"/>
    <w:rsid w:val="00C42E08"/>
    <w:rsid w:val="00C45644"/>
    <w:rsid w:val="00C51CA1"/>
    <w:rsid w:val="00C63CD0"/>
    <w:rsid w:val="00C7399F"/>
    <w:rsid w:val="00C816C7"/>
    <w:rsid w:val="00C93825"/>
    <w:rsid w:val="00CA2908"/>
    <w:rsid w:val="00CC37E3"/>
    <w:rsid w:val="00CD4402"/>
    <w:rsid w:val="00CE0B8F"/>
    <w:rsid w:val="00CE3502"/>
    <w:rsid w:val="00CF056E"/>
    <w:rsid w:val="00CF3064"/>
    <w:rsid w:val="00D0073D"/>
    <w:rsid w:val="00D05CA6"/>
    <w:rsid w:val="00D176C1"/>
    <w:rsid w:val="00D21ADE"/>
    <w:rsid w:val="00D325A4"/>
    <w:rsid w:val="00D33326"/>
    <w:rsid w:val="00D33930"/>
    <w:rsid w:val="00D3466F"/>
    <w:rsid w:val="00D34C12"/>
    <w:rsid w:val="00D35133"/>
    <w:rsid w:val="00D43A23"/>
    <w:rsid w:val="00D5027B"/>
    <w:rsid w:val="00D502B0"/>
    <w:rsid w:val="00D50AE7"/>
    <w:rsid w:val="00D53EEE"/>
    <w:rsid w:val="00D65DDF"/>
    <w:rsid w:val="00D83C31"/>
    <w:rsid w:val="00D84FA6"/>
    <w:rsid w:val="00D97098"/>
    <w:rsid w:val="00DB427D"/>
    <w:rsid w:val="00DB4723"/>
    <w:rsid w:val="00DB52CD"/>
    <w:rsid w:val="00DC6839"/>
    <w:rsid w:val="00DC7FF1"/>
    <w:rsid w:val="00DD1714"/>
    <w:rsid w:val="00DD6597"/>
    <w:rsid w:val="00DE030A"/>
    <w:rsid w:val="00E0023D"/>
    <w:rsid w:val="00E006BC"/>
    <w:rsid w:val="00E048FE"/>
    <w:rsid w:val="00E1041C"/>
    <w:rsid w:val="00E14CAE"/>
    <w:rsid w:val="00E2349D"/>
    <w:rsid w:val="00E246DE"/>
    <w:rsid w:val="00E37882"/>
    <w:rsid w:val="00E449C5"/>
    <w:rsid w:val="00E45675"/>
    <w:rsid w:val="00E45699"/>
    <w:rsid w:val="00E74E19"/>
    <w:rsid w:val="00E75A71"/>
    <w:rsid w:val="00E84A91"/>
    <w:rsid w:val="00E93DF9"/>
    <w:rsid w:val="00EA1CF4"/>
    <w:rsid w:val="00EA231B"/>
    <w:rsid w:val="00EA3A90"/>
    <w:rsid w:val="00EB2900"/>
    <w:rsid w:val="00EC5273"/>
    <w:rsid w:val="00ED3B13"/>
    <w:rsid w:val="00EF383A"/>
    <w:rsid w:val="00EF5773"/>
    <w:rsid w:val="00F01B4D"/>
    <w:rsid w:val="00F03325"/>
    <w:rsid w:val="00F03C81"/>
    <w:rsid w:val="00F04667"/>
    <w:rsid w:val="00F10258"/>
    <w:rsid w:val="00F12766"/>
    <w:rsid w:val="00F153D8"/>
    <w:rsid w:val="00F1789E"/>
    <w:rsid w:val="00F179E6"/>
    <w:rsid w:val="00F20932"/>
    <w:rsid w:val="00F24DAB"/>
    <w:rsid w:val="00F36FAC"/>
    <w:rsid w:val="00F37551"/>
    <w:rsid w:val="00F44014"/>
    <w:rsid w:val="00F44B3F"/>
    <w:rsid w:val="00F61A2B"/>
    <w:rsid w:val="00F621B6"/>
    <w:rsid w:val="00F62A53"/>
    <w:rsid w:val="00F63B79"/>
    <w:rsid w:val="00F66DA5"/>
    <w:rsid w:val="00F8087A"/>
    <w:rsid w:val="00F813D2"/>
    <w:rsid w:val="00F8163E"/>
    <w:rsid w:val="00F839C5"/>
    <w:rsid w:val="00FA106A"/>
    <w:rsid w:val="00FC2E71"/>
    <w:rsid w:val="00FC44AD"/>
    <w:rsid w:val="00FE25BA"/>
    <w:rsid w:val="00FE30D8"/>
    <w:rsid w:val="00FE4BC4"/>
    <w:rsid w:val="00FF0D9E"/>
    <w:rsid w:val="0454257C"/>
    <w:rsid w:val="0CE54B1D"/>
    <w:rsid w:val="23CC2032"/>
    <w:rsid w:val="252A43B2"/>
    <w:rsid w:val="25F34A46"/>
    <w:rsid w:val="2A5A5E48"/>
    <w:rsid w:val="331C1BA9"/>
    <w:rsid w:val="3AB41F75"/>
    <w:rsid w:val="3BB4016D"/>
    <w:rsid w:val="49731F33"/>
    <w:rsid w:val="4ED12B0D"/>
    <w:rsid w:val="52C94900"/>
    <w:rsid w:val="532464E7"/>
    <w:rsid w:val="62EC0530"/>
    <w:rsid w:val="66A34389"/>
    <w:rsid w:val="681043F9"/>
    <w:rsid w:val="75083123"/>
    <w:rsid w:val="76497F5A"/>
    <w:rsid w:val="7D5C01B7"/>
    <w:rsid w:val="7E7D13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Theme="minorEastAsia"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character" w:default="1" w:styleId="7">
    <w:name w:val="Default Paragraph Font"/>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黑体" w:hAnsi="黑体" w:eastAsia="黑体" w:cs="黑体"/>
      <w:sz w:val="40"/>
      <w:szCs w:val="40"/>
    </w:rPr>
  </w:style>
  <w:style w:type="paragraph" w:styleId="3">
    <w:name w:val="footer"/>
    <w:basedOn w:val="1"/>
    <w:link w:val="11"/>
    <w:unhideWhenUsed/>
    <w:qFormat/>
    <w:uiPriority w:val="99"/>
    <w:pPr>
      <w:tabs>
        <w:tab w:val="center" w:pos="4153"/>
        <w:tab w:val="right" w:pos="8306"/>
      </w:tabs>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jc w:val="center"/>
    </w:pPr>
    <w:rPr>
      <w:sz w:val="18"/>
      <w:szCs w:val="18"/>
    </w:rPr>
  </w:style>
  <w:style w:type="table" w:styleId="6">
    <w:name w:val="Table Grid"/>
    <w:basedOn w:val="5"/>
    <w:qFormat/>
    <w:uiPriority w:val="39"/>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宋体" w:hAnsi="宋体" w:eastAsia="宋体" w:cs="宋体"/>
      <w:sz w:val="24"/>
      <w:szCs w:val="24"/>
    </w:rPr>
  </w:style>
  <w:style w:type="character" w:customStyle="1" w:styleId="10">
    <w:name w:val="页眉 字符"/>
    <w:basedOn w:val="7"/>
    <w:link w:val="4"/>
    <w:qFormat/>
    <w:uiPriority w:val="99"/>
    <w:rPr>
      <w:sz w:val="18"/>
      <w:szCs w:val="18"/>
    </w:rPr>
  </w:style>
  <w:style w:type="character" w:customStyle="1" w:styleId="11">
    <w:name w:val="页脚 字符"/>
    <w:basedOn w:val="7"/>
    <w:link w:val="3"/>
    <w:qFormat/>
    <w:uiPriority w:val="99"/>
    <w:rPr>
      <w:sz w:val="18"/>
      <w:szCs w:val="18"/>
    </w:rPr>
  </w:style>
  <w:style w:type="table" w:customStyle="1" w:styleId="12">
    <w:name w:val="网格表 4 - 着色 41"/>
    <w:basedOn w:val="5"/>
    <w:qFormat/>
    <w:uiPriority w:val="49"/>
    <w:rPr>
      <w:rFonts w:asciiTheme="minorHAnsi" w:hAnsiTheme="minorHAnsi" w:cstheme="minorBidi"/>
    </w:rPr>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insideV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cPr>
        <w:tcBorders>
          <w:top w:val="double" w:color="FFC000" w:themeColor="accent4"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png"/><Relationship Id="rId35" Type="http://schemas.openxmlformats.org/officeDocument/2006/relationships/image" Target="media/image22.jpeg"/><Relationship Id="rId34" Type="http://schemas.openxmlformats.org/officeDocument/2006/relationships/image" Target="media/image21.png"/><Relationship Id="rId33" Type="http://schemas.openxmlformats.org/officeDocument/2006/relationships/image" Target="media/image20.jpe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142"/>
    <customShpInfo spid="_x0000_s2133"/>
    <customShpInfo spid="_x0000_s21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36B464-AF9C-4257-98E7-C4918B7EE3E9}">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23</Pages>
  <Words>4808</Words>
  <Characters>4898</Characters>
  <Lines>69</Lines>
  <Paragraphs>19</Paragraphs>
  <TotalTime>40</TotalTime>
  <ScaleCrop>false</ScaleCrop>
  <LinksUpToDate>false</LinksUpToDate>
  <CharactersWithSpaces>4898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2024-08-12T03:44:00Z</dcterms:created>
  <dc:creator>xiaofei li</dc:creator>
  <cp:lastModifiedBy>admin</cp:lastModifiedBy>
  <dcterms:modified xsi:type="dcterms:W3CDTF">2025-11-28T04:06:40Z</dcterms:modified>
  <cp:revision>101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2024-07-19T15:31:05Z</vt:filetime>
  </property>
  <property fmtid="{D5CDD505-2E9C-101B-9397-08002B2CF9AE}" pid="4" name="KSOProductBuildVer">
    <vt:lpwstr>2052-12.1.0.24034</vt:lpwstr>
  </property>
  <property fmtid="{D5CDD505-2E9C-101B-9397-08002B2CF9AE}" pid="5" name="ICV">
    <vt:lpwstr>9F12B566EFA94BCDA0A4EFAFC130886B_13</vt:lpwstr>
  </property>
  <property fmtid="{D5CDD505-2E9C-101B-9397-08002B2CF9AE}" pid="6" name="KSOTemplateDocerSaveRecord">
    <vt:lpwstr>eyJoZGlkIjoiMjkwODRkMzI4YzdhN2U5MDk4MmRhNWYzYzAyMTExODIifQ==</vt:lpwstr>
  </property>
</Properties>
</file>